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BB23A" w14:textId="639EEE3F" w:rsidR="00597707" w:rsidRPr="00106C47" w:rsidRDefault="00597707" w:rsidP="00597707">
      <w:pPr>
        <w:spacing w:line="240" w:lineRule="auto"/>
        <w:ind w:left="4536"/>
        <w:rPr>
          <w:rFonts w:ascii="Times New Roman" w:hAnsi="Times New Roman" w:cs="Times New Roman"/>
          <w:sz w:val="28"/>
          <w:szCs w:val="28"/>
        </w:rPr>
      </w:pPr>
      <w:r w:rsidRPr="00106C47">
        <w:rPr>
          <w:rFonts w:ascii="Times New Roman" w:hAnsi="Times New Roman" w:cs="Times New Roman"/>
          <w:sz w:val="28"/>
          <w:szCs w:val="28"/>
        </w:rPr>
        <w:t>Приложение 2</w:t>
      </w:r>
    </w:p>
    <w:p w14:paraId="29E137C2" w14:textId="77777777" w:rsidR="00597707" w:rsidRPr="00106C47" w:rsidRDefault="00597707" w:rsidP="00597707">
      <w:pPr>
        <w:spacing w:line="240" w:lineRule="auto"/>
        <w:ind w:left="4536"/>
        <w:rPr>
          <w:rFonts w:ascii="Times New Roman" w:hAnsi="Times New Roman" w:cs="Times New Roman"/>
          <w:sz w:val="28"/>
          <w:szCs w:val="28"/>
        </w:rPr>
      </w:pPr>
      <w:r w:rsidRPr="00106C47">
        <w:rPr>
          <w:rFonts w:ascii="Times New Roman" w:hAnsi="Times New Roman" w:cs="Times New Roman"/>
          <w:sz w:val="28"/>
          <w:szCs w:val="28"/>
        </w:rPr>
        <w:t>к приказу департамента по регулированию контрактной системы Краснодарского края</w:t>
      </w:r>
    </w:p>
    <w:p w14:paraId="4024DB67" w14:textId="77777777" w:rsidR="00597707" w:rsidRPr="00106C47" w:rsidRDefault="00597707" w:rsidP="00597707">
      <w:pPr>
        <w:spacing w:line="240" w:lineRule="auto"/>
        <w:ind w:left="4536"/>
        <w:rPr>
          <w:rFonts w:ascii="Times New Roman" w:hAnsi="Times New Roman" w:cs="Times New Roman"/>
          <w:sz w:val="28"/>
          <w:szCs w:val="28"/>
        </w:rPr>
      </w:pPr>
      <w:r w:rsidRPr="00106C47">
        <w:rPr>
          <w:rFonts w:ascii="Times New Roman" w:hAnsi="Times New Roman" w:cs="Times New Roman"/>
          <w:sz w:val="28"/>
          <w:szCs w:val="28"/>
        </w:rPr>
        <w:t>от___________№____________</w:t>
      </w:r>
    </w:p>
    <w:p w14:paraId="6101D4A9" w14:textId="77777777" w:rsidR="00597707" w:rsidRPr="00106C47" w:rsidRDefault="00597707" w:rsidP="00597707">
      <w:pPr>
        <w:rPr>
          <w:rFonts w:ascii="Times New Roman" w:hAnsi="Times New Roman" w:cs="Times New Roman"/>
          <w:sz w:val="28"/>
          <w:szCs w:val="28"/>
        </w:rPr>
      </w:pPr>
    </w:p>
    <w:p w14:paraId="1E4833DC" w14:textId="00742353" w:rsidR="00597707" w:rsidRPr="00106C47" w:rsidRDefault="00597707" w:rsidP="00597707">
      <w:pPr>
        <w:ind w:left="4536"/>
        <w:rPr>
          <w:rFonts w:ascii="Times New Roman" w:hAnsi="Times New Roman" w:cs="Times New Roman"/>
          <w:sz w:val="28"/>
          <w:szCs w:val="28"/>
        </w:rPr>
      </w:pPr>
      <w:r w:rsidRPr="00106C47">
        <w:rPr>
          <w:rFonts w:ascii="Times New Roman" w:hAnsi="Times New Roman" w:cs="Times New Roman"/>
          <w:sz w:val="28"/>
          <w:szCs w:val="28"/>
        </w:rPr>
        <w:t xml:space="preserve">«Приложение 3 </w:t>
      </w:r>
    </w:p>
    <w:p w14:paraId="4F209B65" w14:textId="77777777" w:rsidR="00014BF1" w:rsidRPr="00106C47" w:rsidRDefault="00014BF1" w:rsidP="00AD3B88">
      <w:pPr>
        <w:keepLines/>
        <w:spacing w:after="0" w:line="240" w:lineRule="auto"/>
        <w:ind w:left="4536"/>
        <w:contextualSpacing/>
        <w:rPr>
          <w:rFonts w:ascii="Times New Roman" w:eastAsia="Times New Roman" w:hAnsi="Times New Roman" w:cs="Times New Roman"/>
          <w:sz w:val="28"/>
          <w:szCs w:val="28"/>
          <w:lang w:eastAsia="ru-RU"/>
        </w:rPr>
      </w:pPr>
      <w:r w:rsidRPr="00106C47">
        <w:rPr>
          <w:rFonts w:ascii="Times New Roman" w:eastAsia="Times New Roman" w:hAnsi="Times New Roman" w:cs="Times New Roman"/>
          <w:sz w:val="28"/>
          <w:szCs w:val="28"/>
          <w:lang w:eastAsia="ru-RU"/>
        </w:rPr>
        <w:t xml:space="preserve">к Регламенту работы региональной </w:t>
      </w:r>
    </w:p>
    <w:p w14:paraId="30F6410B" w14:textId="77777777" w:rsidR="00014BF1" w:rsidRPr="00106C47" w:rsidRDefault="00014BF1" w:rsidP="00AD3B88">
      <w:pPr>
        <w:keepLines/>
        <w:spacing w:after="0" w:line="240" w:lineRule="auto"/>
        <w:ind w:left="4536"/>
        <w:contextualSpacing/>
        <w:rPr>
          <w:rFonts w:ascii="Times New Roman" w:eastAsia="Times New Roman" w:hAnsi="Times New Roman" w:cs="Times New Roman"/>
          <w:sz w:val="28"/>
          <w:szCs w:val="28"/>
          <w:lang w:eastAsia="ru-RU"/>
        </w:rPr>
      </w:pPr>
      <w:r w:rsidRPr="00106C47">
        <w:rPr>
          <w:rFonts w:ascii="Times New Roman" w:eastAsia="Times New Roman" w:hAnsi="Times New Roman" w:cs="Times New Roman"/>
          <w:sz w:val="28"/>
          <w:szCs w:val="28"/>
          <w:lang w:eastAsia="ru-RU"/>
        </w:rPr>
        <w:t xml:space="preserve">информационной системы </w:t>
      </w:r>
    </w:p>
    <w:p w14:paraId="722A042E" w14:textId="77777777" w:rsidR="00014BF1" w:rsidRPr="00106C47" w:rsidRDefault="00014BF1" w:rsidP="00AD3B88">
      <w:pPr>
        <w:keepLines/>
        <w:spacing w:after="0" w:line="240" w:lineRule="auto"/>
        <w:ind w:left="4536"/>
        <w:contextualSpacing/>
        <w:rPr>
          <w:rFonts w:ascii="Times New Roman" w:eastAsia="Times New Roman" w:hAnsi="Times New Roman" w:cs="Times New Roman"/>
          <w:sz w:val="28"/>
          <w:szCs w:val="28"/>
          <w:lang w:eastAsia="ru-RU"/>
        </w:rPr>
      </w:pPr>
      <w:r w:rsidRPr="00106C47">
        <w:rPr>
          <w:rFonts w:ascii="Times New Roman" w:eastAsia="Times New Roman" w:hAnsi="Times New Roman" w:cs="Times New Roman"/>
          <w:sz w:val="28"/>
          <w:szCs w:val="28"/>
          <w:lang w:eastAsia="ru-RU"/>
        </w:rPr>
        <w:t xml:space="preserve">Краснодарского края, </w:t>
      </w:r>
    </w:p>
    <w:p w14:paraId="50EF59F6" w14:textId="77777777" w:rsidR="00014BF1" w:rsidRPr="00106C47" w:rsidRDefault="00014BF1" w:rsidP="00AD3B88">
      <w:pPr>
        <w:keepLines/>
        <w:spacing w:after="0" w:line="240" w:lineRule="auto"/>
        <w:ind w:left="4536"/>
        <w:contextualSpacing/>
        <w:rPr>
          <w:rFonts w:ascii="Times New Roman" w:eastAsia="Times New Roman" w:hAnsi="Times New Roman" w:cs="Times New Roman"/>
          <w:sz w:val="28"/>
          <w:szCs w:val="28"/>
          <w:lang w:eastAsia="ru-RU"/>
        </w:rPr>
      </w:pPr>
      <w:r w:rsidRPr="00106C47">
        <w:rPr>
          <w:rFonts w:ascii="Times New Roman" w:eastAsia="Times New Roman" w:hAnsi="Times New Roman" w:cs="Times New Roman"/>
          <w:sz w:val="28"/>
          <w:szCs w:val="28"/>
          <w:lang w:eastAsia="ru-RU"/>
        </w:rPr>
        <w:t xml:space="preserve">используемой в сфере </w:t>
      </w:r>
    </w:p>
    <w:p w14:paraId="095B18F3" w14:textId="77777777" w:rsidR="00014BF1" w:rsidRPr="00106C47" w:rsidRDefault="00014BF1" w:rsidP="00AD3B88">
      <w:pPr>
        <w:keepLines/>
        <w:spacing w:after="0" w:line="240" w:lineRule="auto"/>
        <w:ind w:left="4536"/>
        <w:contextualSpacing/>
        <w:rPr>
          <w:rFonts w:ascii="Times New Roman" w:eastAsia="Times New Roman" w:hAnsi="Times New Roman" w:cs="Times New Roman"/>
          <w:sz w:val="28"/>
          <w:szCs w:val="28"/>
          <w:lang w:eastAsia="ru-RU"/>
        </w:rPr>
      </w:pPr>
      <w:r w:rsidRPr="00106C47">
        <w:rPr>
          <w:rFonts w:ascii="Times New Roman" w:eastAsia="Times New Roman" w:hAnsi="Times New Roman" w:cs="Times New Roman"/>
          <w:sz w:val="28"/>
          <w:szCs w:val="28"/>
          <w:lang w:eastAsia="ru-RU"/>
        </w:rPr>
        <w:t xml:space="preserve">закупок для обеспечения </w:t>
      </w:r>
    </w:p>
    <w:p w14:paraId="06D8C8F2" w14:textId="77777777" w:rsidR="00014BF1" w:rsidRPr="00106C47" w:rsidRDefault="00014BF1" w:rsidP="00AD3B88">
      <w:pPr>
        <w:keepLines/>
        <w:spacing w:after="0" w:line="240" w:lineRule="auto"/>
        <w:ind w:left="4536"/>
        <w:contextualSpacing/>
        <w:rPr>
          <w:rFonts w:ascii="Times New Roman" w:hAnsi="Times New Roman" w:cs="Times New Roman"/>
          <w:sz w:val="28"/>
          <w:szCs w:val="28"/>
        </w:rPr>
      </w:pPr>
      <w:r w:rsidRPr="00106C47">
        <w:rPr>
          <w:rFonts w:ascii="Times New Roman" w:eastAsia="Times New Roman" w:hAnsi="Times New Roman" w:cs="Times New Roman"/>
          <w:sz w:val="28"/>
          <w:szCs w:val="28"/>
          <w:lang w:eastAsia="ru-RU"/>
        </w:rPr>
        <w:t>государственных и муниципальных нужд</w:t>
      </w:r>
    </w:p>
    <w:p w14:paraId="45A194E6" w14:textId="77777777" w:rsidR="00D24BA2" w:rsidRPr="00106C47" w:rsidRDefault="00D24BA2" w:rsidP="00014BF1">
      <w:pPr>
        <w:spacing w:after="0" w:line="240" w:lineRule="auto"/>
        <w:jc w:val="center"/>
        <w:rPr>
          <w:rFonts w:ascii="Times New Roman" w:hAnsi="Times New Roman" w:cs="Times New Roman"/>
          <w:b/>
          <w:noProof/>
          <w:sz w:val="28"/>
          <w:szCs w:val="28"/>
          <w:lang w:eastAsia="ru-RU"/>
        </w:rPr>
      </w:pPr>
    </w:p>
    <w:p w14:paraId="52322CF8" w14:textId="77777777" w:rsidR="0068790B" w:rsidRPr="00106C47" w:rsidRDefault="0068790B" w:rsidP="00014BF1">
      <w:pPr>
        <w:spacing w:after="0" w:line="240" w:lineRule="auto"/>
        <w:jc w:val="center"/>
        <w:rPr>
          <w:rFonts w:ascii="Times New Roman" w:hAnsi="Times New Roman" w:cs="Times New Roman"/>
          <w:b/>
          <w:noProof/>
          <w:sz w:val="28"/>
          <w:szCs w:val="28"/>
          <w:lang w:eastAsia="ru-RU"/>
        </w:rPr>
      </w:pPr>
    </w:p>
    <w:p w14:paraId="62DA231B" w14:textId="77777777" w:rsidR="00D24BA2" w:rsidRPr="00106C47" w:rsidRDefault="00D24BA2" w:rsidP="00014BF1">
      <w:pPr>
        <w:spacing w:after="0" w:line="240" w:lineRule="auto"/>
        <w:jc w:val="center"/>
        <w:rPr>
          <w:rFonts w:ascii="Times New Roman" w:hAnsi="Times New Roman" w:cs="Times New Roman"/>
          <w:b/>
          <w:bCs/>
          <w:noProof/>
          <w:sz w:val="28"/>
          <w:szCs w:val="28"/>
          <w:lang w:eastAsia="ru-RU"/>
        </w:rPr>
      </w:pPr>
    </w:p>
    <w:p w14:paraId="7FE845DC" w14:textId="77777777" w:rsidR="00C50DBA" w:rsidRPr="00B92F16" w:rsidRDefault="00C50DBA" w:rsidP="00C50DBA">
      <w:pPr>
        <w:spacing w:after="0" w:line="240" w:lineRule="auto"/>
        <w:jc w:val="center"/>
        <w:rPr>
          <w:rFonts w:ascii="Times New Roman" w:hAnsi="Times New Roman" w:cs="Times New Roman"/>
          <w:b/>
          <w:noProof/>
          <w:sz w:val="28"/>
          <w:szCs w:val="28"/>
          <w:lang w:eastAsia="ru-RU"/>
        </w:rPr>
      </w:pPr>
      <w:r w:rsidRPr="00B92F16">
        <w:rPr>
          <w:rFonts w:ascii="Times New Roman" w:hAnsi="Times New Roman" w:cs="Times New Roman"/>
          <w:b/>
          <w:noProof/>
          <w:sz w:val="28"/>
          <w:szCs w:val="28"/>
          <w:lang w:eastAsia="ru-RU"/>
        </w:rPr>
        <w:t xml:space="preserve">ПОРЯДОК </w:t>
      </w:r>
    </w:p>
    <w:p w14:paraId="0CCD05D5" w14:textId="77777777" w:rsidR="00C50DBA" w:rsidRPr="00B92F16" w:rsidRDefault="00C50DBA" w:rsidP="00C50DBA">
      <w:pPr>
        <w:pStyle w:val="16"/>
        <w:spacing w:line="240" w:lineRule="auto"/>
        <w:outlineLvl w:val="0"/>
      </w:pPr>
      <w:r w:rsidRPr="00B92F16">
        <w:t xml:space="preserve">формирования и размещения запроса о предоставлении ценовой информации в </w:t>
      </w:r>
      <w:r>
        <w:t>р</w:t>
      </w:r>
      <w:r w:rsidRPr="00B92F16">
        <w:t>егиональной информационной системе Краснодарского края, используемой в сфере закупок для обеспечения государственных и муниципальных нужд, в целях определения цены контракта, заключаемого с единственным поставщиком (подрядчиком, исполнителем)</w:t>
      </w:r>
    </w:p>
    <w:p w14:paraId="30656810" w14:textId="77777777" w:rsidR="00C50DBA" w:rsidRPr="00B92F16" w:rsidRDefault="00C50DBA" w:rsidP="00C50DBA">
      <w:pPr>
        <w:spacing w:after="0" w:line="240" w:lineRule="auto"/>
        <w:ind w:firstLine="708"/>
        <w:jc w:val="both"/>
        <w:rPr>
          <w:rFonts w:ascii="Times New Roman" w:hAnsi="Times New Roman" w:cs="Times New Roman"/>
          <w:noProof/>
          <w:sz w:val="28"/>
          <w:szCs w:val="28"/>
          <w:lang w:eastAsia="ru-RU"/>
        </w:rPr>
      </w:pPr>
    </w:p>
    <w:p w14:paraId="3D5603AE" w14:textId="77777777" w:rsidR="00C50DBA" w:rsidRPr="00B92F16" w:rsidRDefault="00C50DBA" w:rsidP="00C50DBA">
      <w:pPr>
        <w:spacing w:line="240" w:lineRule="auto"/>
        <w:jc w:val="center"/>
        <w:rPr>
          <w:rFonts w:ascii="Times New Roman" w:hAnsi="Times New Roman" w:cs="Times New Roman"/>
          <w:sz w:val="28"/>
          <w:szCs w:val="28"/>
        </w:rPr>
      </w:pPr>
      <w:bookmarkStart w:id="0" w:name="_Toc21068965"/>
      <w:r w:rsidRPr="000111E9">
        <w:rPr>
          <w:rFonts w:ascii="Times New Roman" w:hAnsi="Times New Roman" w:cs="Times New Roman"/>
          <w:sz w:val="28"/>
          <w:szCs w:val="28"/>
        </w:rPr>
        <w:t xml:space="preserve">1. </w:t>
      </w:r>
      <w:r w:rsidRPr="00B92F16">
        <w:rPr>
          <w:rFonts w:ascii="Times New Roman" w:hAnsi="Times New Roman" w:cs="Times New Roman"/>
          <w:sz w:val="28"/>
          <w:szCs w:val="28"/>
        </w:rPr>
        <w:t>Перечень терминов и сокращений</w:t>
      </w:r>
      <w:bookmarkEnd w:id="0"/>
    </w:p>
    <w:p w14:paraId="27D80A32" w14:textId="77777777" w:rsidR="00C50DBA" w:rsidRDefault="00C50DBA" w:rsidP="00C50DBA">
      <w:pPr>
        <w:pStyle w:val="tdtext"/>
        <w:spacing w:line="240" w:lineRule="auto"/>
        <w:ind w:firstLine="709"/>
        <w:rPr>
          <w:rFonts w:ascii="Times New Roman" w:hAnsi="Times New Roman"/>
          <w:sz w:val="28"/>
          <w:szCs w:val="28"/>
        </w:rPr>
      </w:pPr>
      <w:r w:rsidRPr="00B92F16">
        <w:rPr>
          <w:rFonts w:ascii="Times New Roman" w:hAnsi="Times New Roman"/>
          <w:sz w:val="28"/>
          <w:szCs w:val="28"/>
        </w:rPr>
        <w:t xml:space="preserve">В настоящем документе применены следующие термины и сокращения с соответствующими определениями, представленные в Таблице </w:t>
      </w:r>
      <w:r w:rsidRPr="00B92F16">
        <w:rPr>
          <w:rFonts w:ascii="Times New Roman" w:hAnsi="Times New Roman"/>
          <w:sz w:val="28"/>
          <w:szCs w:val="28"/>
        </w:rPr>
        <w:fldChar w:fldCharType="begin"/>
      </w:r>
      <w:r w:rsidRPr="00B92F16">
        <w:rPr>
          <w:rFonts w:ascii="Times New Roman" w:hAnsi="Times New Roman"/>
          <w:sz w:val="28"/>
          <w:szCs w:val="28"/>
        </w:rPr>
        <w:instrText xml:space="preserve"> REF таблица1 \h  \* MERGEFORMAT </w:instrText>
      </w:r>
      <w:r w:rsidRPr="00B92F16">
        <w:rPr>
          <w:rFonts w:ascii="Times New Roman" w:hAnsi="Times New Roman"/>
          <w:sz w:val="28"/>
          <w:szCs w:val="28"/>
        </w:rPr>
      </w:r>
      <w:r w:rsidRPr="00B92F16">
        <w:rPr>
          <w:rFonts w:ascii="Times New Roman" w:hAnsi="Times New Roman"/>
          <w:sz w:val="28"/>
          <w:szCs w:val="28"/>
        </w:rPr>
        <w:fldChar w:fldCharType="separate"/>
      </w:r>
      <w:r w:rsidR="00632F15" w:rsidRPr="00632F15">
        <w:rPr>
          <w:rFonts w:ascii="Times New Roman" w:hAnsi="Times New Roman"/>
          <w:sz w:val="28"/>
          <w:szCs w:val="28"/>
        </w:rPr>
        <w:t>1</w:t>
      </w:r>
      <w:r w:rsidRPr="00B92F16">
        <w:rPr>
          <w:rFonts w:ascii="Times New Roman" w:hAnsi="Times New Roman"/>
          <w:sz w:val="28"/>
          <w:szCs w:val="28"/>
        </w:rPr>
        <w:fldChar w:fldCharType="end"/>
      </w:r>
      <w:r w:rsidRPr="00B92F16">
        <w:rPr>
          <w:rFonts w:ascii="Times New Roman" w:hAnsi="Times New Roman"/>
          <w:sz w:val="28"/>
          <w:szCs w:val="28"/>
        </w:rPr>
        <w:t>.</w:t>
      </w:r>
    </w:p>
    <w:p w14:paraId="260BEDCB" w14:textId="77777777" w:rsidR="00C50DBA" w:rsidRPr="00CE112D" w:rsidRDefault="00C50DBA" w:rsidP="00C50DBA">
      <w:pPr>
        <w:pStyle w:val="tdtext"/>
        <w:spacing w:line="240" w:lineRule="auto"/>
        <w:ind w:firstLine="709"/>
        <w:rPr>
          <w:rFonts w:ascii="Times New Roman" w:hAnsi="Times New Roman"/>
          <w:sz w:val="22"/>
          <w:szCs w:val="22"/>
        </w:rPr>
      </w:pPr>
    </w:p>
    <w:p w14:paraId="32AE3F1E" w14:textId="77777777" w:rsidR="00C50DBA" w:rsidRPr="00B92F16" w:rsidRDefault="00C50DBA" w:rsidP="00C50DBA">
      <w:pPr>
        <w:pStyle w:val="af1"/>
        <w:spacing w:before="0" w:after="0"/>
        <w:jc w:val="right"/>
        <w:rPr>
          <w:sz w:val="28"/>
          <w:szCs w:val="28"/>
        </w:rPr>
      </w:pPr>
      <w:r w:rsidRPr="00B92F16">
        <w:rPr>
          <w:sz w:val="28"/>
          <w:szCs w:val="28"/>
        </w:rPr>
        <w:t xml:space="preserve">Таблица </w:t>
      </w:r>
      <w:bookmarkStart w:id="1" w:name="таблица1"/>
      <w:r w:rsidRPr="00B92F16">
        <w:rPr>
          <w:sz w:val="28"/>
          <w:szCs w:val="28"/>
        </w:rPr>
        <w:fldChar w:fldCharType="begin"/>
      </w:r>
      <w:r w:rsidRPr="00B92F16">
        <w:rPr>
          <w:sz w:val="28"/>
          <w:szCs w:val="28"/>
        </w:rPr>
        <w:instrText xml:space="preserve"> SEQ Таблица \* ARABIC </w:instrText>
      </w:r>
      <w:r w:rsidRPr="00B92F16">
        <w:rPr>
          <w:sz w:val="28"/>
          <w:szCs w:val="28"/>
        </w:rPr>
        <w:fldChar w:fldCharType="separate"/>
      </w:r>
      <w:r w:rsidR="00632F15">
        <w:rPr>
          <w:noProof/>
          <w:sz w:val="28"/>
          <w:szCs w:val="28"/>
        </w:rPr>
        <w:t>1</w:t>
      </w:r>
      <w:r w:rsidRPr="00B92F16">
        <w:rPr>
          <w:sz w:val="28"/>
          <w:szCs w:val="28"/>
        </w:rPr>
        <w:fldChar w:fldCharType="end"/>
      </w:r>
      <w:bookmarkEnd w:id="1"/>
      <w:r w:rsidRPr="00B92F16">
        <w:rPr>
          <w:sz w:val="28"/>
          <w:szCs w:val="28"/>
        </w:rPr>
        <w:t xml:space="preserve"> </w:t>
      </w:r>
    </w:p>
    <w:p w14:paraId="61B8287B" w14:textId="77777777" w:rsidR="00C50DBA" w:rsidRDefault="00C50DBA" w:rsidP="00C50DBA">
      <w:pPr>
        <w:pStyle w:val="afc"/>
        <w:spacing w:before="0" w:after="0" w:line="240" w:lineRule="auto"/>
        <w:outlineLvl w:val="0"/>
        <w:rPr>
          <w:sz w:val="28"/>
          <w:szCs w:val="28"/>
        </w:rPr>
      </w:pPr>
      <w:bookmarkStart w:id="2" w:name="_Toc528604926"/>
      <w:bookmarkStart w:id="3" w:name="_Toc530472975"/>
      <w:bookmarkStart w:id="4" w:name="_Toc528604927"/>
      <w:bookmarkStart w:id="5" w:name="_Toc530472976"/>
      <w:r w:rsidRPr="00B92F16">
        <w:rPr>
          <w:sz w:val="28"/>
          <w:szCs w:val="28"/>
        </w:rPr>
        <w:t>Перечень терминов и сокращений</w:t>
      </w:r>
    </w:p>
    <w:p w14:paraId="70F5D491" w14:textId="77777777" w:rsidR="00C50DBA" w:rsidRPr="00AE3D92" w:rsidRDefault="00C50DBA" w:rsidP="00C50DBA">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80" w:firstRow="0" w:lastRow="0" w:firstColumn="1" w:lastColumn="0" w:noHBand="0" w:noVBand="1"/>
      </w:tblPr>
      <w:tblGrid>
        <w:gridCol w:w="2122"/>
        <w:gridCol w:w="7506"/>
      </w:tblGrid>
      <w:tr w:rsidR="00C50DBA" w:rsidRPr="00B92F16" w14:paraId="6E6DE92A" w14:textId="77777777" w:rsidTr="002F06E0">
        <w:trPr>
          <w:tblHeader/>
        </w:trPr>
        <w:tc>
          <w:tcPr>
            <w:tcW w:w="1102" w:type="pct"/>
          </w:tcPr>
          <w:p w14:paraId="21E8AF5F" w14:textId="77777777" w:rsidR="00C50DBA" w:rsidRPr="00B92F16" w:rsidRDefault="00C50DBA" w:rsidP="002F06E0">
            <w:pPr>
              <w:pStyle w:val="af3"/>
              <w:rPr>
                <w:b w:val="0"/>
                <w:sz w:val="28"/>
                <w:szCs w:val="28"/>
              </w:rPr>
            </w:pPr>
            <w:r w:rsidRPr="00B92F16">
              <w:rPr>
                <w:b w:val="0"/>
                <w:sz w:val="28"/>
                <w:szCs w:val="28"/>
              </w:rPr>
              <w:t>Термин</w:t>
            </w:r>
          </w:p>
        </w:tc>
        <w:tc>
          <w:tcPr>
            <w:tcW w:w="3898" w:type="pct"/>
          </w:tcPr>
          <w:p w14:paraId="769C8A2D" w14:textId="77777777" w:rsidR="00C50DBA" w:rsidRPr="00B92F16" w:rsidRDefault="00C50DBA" w:rsidP="002F06E0">
            <w:pPr>
              <w:pStyle w:val="af3"/>
              <w:rPr>
                <w:b w:val="0"/>
                <w:sz w:val="28"/>
                <w:szCs w:val="28"/>
              </w:rPr>
            </w:pPr>
            <w:r w:rsidRPr="00B92F16">
              <w:rPr>
                <w:b w:val="0"/>
                <w:sz w:val="28"/>
                <w:szCs w:val="28"/>
              </w:rPr>
              <w:t>Определение</w:t>
            </w:r>
          </w:p>
        </w:tc>
      </w:tr>
      <w:tr w:rsidR="00C50DBA" w:rsidRPr="00A5010E" w14:paraId="7CA126B0" w14:textId="77777777" w:rsidTr="002F06E0">
        <w:tc>
          <w:tcPr>
            <w:tcW w:w="1102" w:type="pct"/>
          </w:tcPr>
          <w:p w14:paraId="0996E42D" w14:textId="77777777" w:rsidR="00C50DBA" w:rsidRPr="00B92F16" w:rsidRDefault="00C50DBA" w:rsidP="002F06E0">
            <w:pPr>
              <w:pStyle w:val="af5"/>
              <w:ind w:firstLine="0"/>
              <w:jc w:val="left"/>
              <w:rPr>
                <w:sz w:val="28"/>
                <w:szCs w:val="28"/>
              </w:rPr>
            </w:pPr>
            <w:r w:rsidRPr="00B92F16">
              <w:rPr>
                <w:sz w:val="28"/>
                <w:szCs w:val="28"/>
              </w:rPr>
              <w:t>Заказчик</w:t>
            </w:r>
          </w:p>
        </w:tc>
        <w:tc>
          <w:tcPr>
            <w:tcW w:w="3898" w:type="pct"/>
          </w:tcPr>
          <w:p w14:paraId="7CBC45D2" w14:textId="77777777" w:rsidR="00C50DBA" w:rsidRPr="0047430E" w:rsidRDefault="00C50DBA" w:rsidP="002F06E0">
            <w:pPr>
              <w:autoSpaceDE w:val="0"/>
              <w:autoSpaceDN w:val="0"/>
              <w:adjustRightInd w:val="0"/>
              <w:spacing w:after="0" w:line="240" w:lineRule="auto"/>
              <w:jc w:val="both"/>
              <w:rPr>
                <w:rFonts w:ascii="Times New Roman" w:hAnsi="Times New Roman" w:cs="Times New Roman"/>
                <w:sz w:val="28"/>
                <w:szCs w:val="28"/>
              </w:rPr>
            </w:pPr>
            <w:r w:rsidRPr="00B92F16">
              <w:rPr>
                <w:rFonts w:ascii="Times New Roman" w:hAnsi="Times New Roman" w:cs="Times New Roman"/>
                <w:sz w:val="28"/>
                <w:szCs w:val="28"/>
              </w:rPr>
              <w:t>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субъекта Российской Федерации и осуществляющие закупки, а также бюджетное учреждение</w:t>
            </w:r>
            <w:r>
              <w:rPr>
                <w:rFonts w:ascii="Times New Roman" w:hAnsi="Times New Roman" w:cs="Times New Roman"/>
                <w:sz w:val="28"/>
                <w:szCs w:val="28"/>
              </w:rPr>
              <w:t xml:space="preserve">, </w:t>
            </w:r>
            <w:r w:rsidRPr="0047430E">
              <w:rPr>
                <w:rFonts w:ascii="Times New Roman" w:hAnsi="Times New Roman" w:cs="Times New Roman"/>
                <w:sz w:val="28"/>
                <w:szCs w:val="28"/>
              </w:rPr>
              <w:t>автономное учреждение или государственное унитарное предприятие, осуществляющее закупки;</w:t>
            </w:r>
          </w:p>
          <w:p w14:paraId="5DCF8153" w14:textId="77777777" w:rsidR="00C50DBA" w:rsidRPr="00E84154" w:rsidRDefault="00C50DBA" w:rsidP="002F06E0">
            <w:pPr>
              <w:autoSpaceDE w:val="0"/>
              <w:autoSpaceDN w:val="0"/>
              <w:adjustRightInd w:val="0"/>
              <w:spacing w:after="0" w:line="240" w:lineRule="auto"/>
              <w:jc w:val="both"/>
              <w:rPr>
                <w:sz w:val="28"/>
                <w:szCs w:val="28"/>
              </w:rPr>
            </w:pPr>
            <w:r w:rsidRPr="0047430E">
              <w:rPr>
                <w:rFonts w:ascii="Times New Roman" w:hAnsi="Times New Roman" w:cs="Times New Roman"/>
                <w:sz w:val="28"/>
                <w:szCs w:val="28"/>
              </w:rPr>
              <w:lastRenderedPageBreak/>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а также бюджетное учреждение, автономное учреждение или муниципальное унитарное предприятие, осуществляющее</w:t>
            </w:r>
            <w:r w:rsidRPr="00B92F16">
              <w:rPr>
                <w:rFonts w:ascii="Times New Roman" w:hAnsi="Times New Roman" w:cs="Times New Roman"/>
                <w:sz w:val="28"/>
                <w:szCs w:val="28"/>
              </w:rPr>
              <w:t xml:space="preserve"> закупки.</w:t>
            </w:r>
          </w:p>
        </w:tc>
      </w:tr>
      <w:tr w:rsidR="00C50DBA" w:rsidRPr="00A5010E" w14:paraId="29F7ED7E" w14:textId="77777777" w:rsidTr="002F06E0">
        <w:tc>
          <w:tcPr>
            <w:tcW w:w="1102" w:type="pct"/>
          </w:tcPr>
          <w:p w14:paraId="4D563076" w14:textId="77777777" w:rsidR="00C50DBA" w:rsidRPr="00A5010E" w:rsidRDefault="00C50DBA" w:rsidP="002F06E0">
            <w:pPr>
              <w:pStyle w:val="af5"/>
              <w:ind w:firstLine="0"/>
              <w:jc w:val="left"/>
              <w:rPr>
                <w:sz w:val="28"/>
                <w:szCs w:val="28"/>
              </w:rPr>
            </w:pPr>
            <w:r w:rsidRPr="00A5010E">
              <w:rPr>
                <w:sz w:val="28"/>
                <w:szCs w:val="28"/>
              </w:rPr>
              <w:lastRenderedPageBreak/>
              <w:t>Поставщик</w:t>
            </w:r>
          </w:p>
        </w:tc>
        <w:tc>
          <w:tcPr>
            <w:tcW w:w="3898" w:type="pct"/>
          </w:tcPr>
          <w:p w14:paraId="7E8E08E3" w14:textId="77777777" w:rsidR="00C50DBA" w:rsidRPr="0047430E" w:rsidRDefault="00C50DBA" w:rsidP="002F06E0">
            <w:pPr>
              <w:pStyle w:val="af5"/>
              <w:ind w:firstLine="0"/>
              <w:rPr>
                <w:sz w:val="28"/>
                <w:szCs w:val="28"/>
              </w:rPr>
            </w:pPr>
            <w:r w:rsidRPr="0047430E">
              <w:rPr>
                <w:sz w:val="28"/>
                <w:szCs w:val="28"/>
              </w:rPr>
              <w:t>участник закупки малого объема, подавший заявку, соответствующую условиям закупки малого объема, с которым заключается контракт по итогам закупки малого объема</w:t>
            </w:r>
          </w:p>
        </w:tc>
      </w:tr>
      <w:tr w:rsidR="00C50DBA" w:rsidRPr="00A5010E" w14:paraId="6EAFB8F3" w14:textId="77777777" w:rsidTr="002F06E0">
        <w:tc>
          <w:tcPr>
            <w:tcW w:w="1102" w:type="pct"/>
          </w:tcPr>
          <w:p w14:paraId="275ECC86" w14:textId="77777777" w:rsidR="00C50DBA" w:rsidRPr="00A5010E" w:rsidRDefault="00C50DBA" w:rsidP="002F06E0">
            <w:pPr>
              <w:pStyle w:val="af5"/>
              <w:ind w:firstLine="0"/>
              <w:jc w:val="left"/>
              <w:rPr>
                <w:sz w:val="28"/>
                <w:szCs w:val="28"/>
              </w:rPr>
            </w:pPr>
            <w:r w:rsidRPr="00B92F16">
              <w:rPr>
                <w:sz w:val="28"/>
                <w:szCs w:val="28"/>
              </w:rPr>
              <w:t>Участник закупки малого объема</w:t>
            </w:r>
          </w:p>
        </w:tc>
        <w:tc>
          <w:tcPr>
            <w:tcW w:w="3898" w:type="pct"/>
          </w:tcPr>
          <w:p w14:paraId="7AD8EAAC" w14:textId="77777777" w:rsidR="00C50DBA" w:rsidRPr="0047430E" w:rsidRDefault="00C50DBA" w:rsidP="002F06E0">
            <w:pPr>
              <w:pStyle w:val="af5"/>
              <w:ind w:firstLine="0"/>
              <w:rPr>
                <w:sz w:val="28"/>
                <w:szCs w:val="28"/>
              </w:rPr>
            </w:pPr>
            <w:r w:rsidRPr="0047430E">
              <w:rPr>
                <w:sz w:val="28"/>
                <w:szCs w:val="28"/>
              </w:rPr>
              <w:t>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tc>
      </w:tr>
      <w:tr w:rsidR="00C50DBA" w:rsidRPr="00A5010E" w14:paraId="37252638" w14:textId="77777777" w:rsidTr="002F06E0">
        <w:tc>
          <w:tcPr>
            <w:tcW w:w="1102" w:type="pct"/>
          </w:tcPr>
          <w:p w14:paraId="665734D7" w14:textId="77777777" w:rsidR="00C50DBA" w:rsidRPr="00A5010E" w:rsidRDefault="00C50DBA" w:rsidP="002F06E0">
            <w:pPr>
              <w:pStyle w:val="af5"/>
              <w:ind w:firstLine="0"/>
              <w:jc w:val="left"/>
              <w:rPr>
                <w:sz w:val="28"/>
                <w:szCs w:val="28"/>
              </w:rPr>
            </w:pPr>
            <w:r w:rsidRPr="00A5010E">
              <w:rPr>
                <w:sz w:val="28"/>
                <w:szCs w:val="28"/>
              </w:rPr>
              <w:t>Закон № 44-ФЗ</w:t>
            </w:r>
          </w:p>
        </w:tc>
        <w:tc>
          <w:tcPr>
            <w:tcW w:w="3898" w:type="pct"/>
          </w:tcPr>
          <w:p w14:paraId="3A9311F8" w14:textId="77777777" w:rsidR="00C50DBA" w:rsidRPr="00A5010E" w:rsidRDefault="00C50DBA" w:rsidP="002F06E0">
            <w:pPr>
              <w:pStyle w:val="af5"/>
              <w:ind w:firstLine="0"/>
              <w:rPr>
                <w:sz w:val="28"/>
                <w:szCs w:val="28"/>
              </w:rPr>
            </w:pPr>
            <w:r w:rsidRPr="00A5010E">
              <w:rPr>
                <w:sz w:val="28"/>
                <w:szCs w:val="28"/>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tc>
      </w:tr>
      <w:tr w:rsidR="00C50DBA" w:rsidRPr="00A5010E" w14:paraId="297E1B46" w14:textId="77777777" w:rsidTr="002F06E0">
        <w:tc>
          <w:tcPr>
            <w:tcW w:w="1102" w:type="pct"/>
          </w:tcPr>
          <w:p w14:paraId="273804FE" w14:textId="77777777" w:rsidR="00C50DBA" w:rsidRPr="00A5010E" w:rsidRDefault="00C50DBA" w:rsidP="002F06E0">
            <w:pPr>
              <w:pStyle w:val="af5"/>
              <w:ind w:firstLine="0"/>
              <w:jc w:val="left"/>
              <w:rPr>
                <w:sz w:val="28"/>
                <w:szCs w:val="28"/>
              </w:rPr>
            </w:pPr>
            <w:r w:rsidRPr="00A5010E">
              <w:rPr>
                <w:sz w:val="28"/>
                <w:szCs w:val="28"/>
              </w:rPr>
              <w:t>Порядок</w:t>
            </w:r>
          </w:p>
        </w:tc>
        <w:tc>
          <w:tcPr>
            <w:tcW w:w="3898" w:type="pct"/>
          </w:tcPr>
          <w:p w14:paraId="2B24452A" w14:textId="77777777" w:rsidR="00C50DBA" w:rsidRPr="00A5010E" w:rsidRDefault="00C50DBA" w:rsidP="002F06E0">
            <w:pPr>
              <w:pStyle w:val="af5"/>
              <w:ind w:firstLine="0"/>
              <w:rPr>
                <w:sz w:val="28"/>
                <w:szCs w:val="28"/>
              </w:rPr>
            </w:pPr>
            <w:r>
              <w:rPr>
                <w:sz w:val="28"/>
                <w:szCs w:val="28"/>
              </w:rPr>
              <w:t>п</w:t>
            </w:r>
            <w:r w:rsidRPr="00A5010E">
              <w:rPr>
                <w:sz w:val="28"/>
                <w:szCs w:val="28"/>
              </w:rPr>
              <w:t xml:space="preserve">орядок формирования и размещения запроса о предоставлении ценовой информации в </w:t>
            </w:r>
            <w:r>
              <w:rPr>
                <w:sz w:val="28"/>
                <w:szCs w:val="28"/>
              </w:rPr>
              <w:t>Системе</w:t>
            </w:r>
            <w:r w:rsidRPr="00A5010E">
              <w:rPr>
                <w:sz w:val="28"/>
                <w:szCs w:val="28"/>
              </w:rPr>
              <w:t xml:space="preserve"> c целью последующего заключения контракта с единственным поставщиком</w:t>
            </w:r>
            <w:r>
              <w:rPr>
                <w:sz w:val="28"/>
                <w:szCs w:val="28"/>
              </w:rPr>
              <w:t xml:space="preserve"> </w:t>
            </w:r>
            <w:r w:rsidRPr="00607305">
              <w:rPr>
                <w:sz w:val="28"/>
                <w:szCs w:val="28"/>
              </w:rPr>
              <w:t>(подрядчиком, исполнителем)</w:t>
            </w:r>
          </w:p>
        </w:tc>
      </w:tr>
      <w:tr w:rsidR="00C50DBA" w:rsidRPr="00A5010E" w14:paraId="65CAA97F" w14:textId="77777777" w:rsidTr="002F06E0">
        <w:tc>
          <w:tcPr>
            <w:tcW w:w="1102" w:type="pct"/>
          </w:tcPr>
          <w:p w14:paraId="65E91D0D" w14:textId="77777777" w:rsidR="00C50DBA" w:rsidRPr="0047430E" w:rsidRDefault="00C50DBA" w:rsidP="002F06E0">
            <w:pPr>
              <w:pStyle w:val="af5"/>
              <w:ind w:firstLine="0"/>
              <w:jc w:val="left"/>
              <w:rPr>
                <w:sz w:val="28"/>
                <w:szCs w:val="28"/>
              </w:rPr>
            </w:pPr>
            <w:r w:rsidRPr="0047430E">
              <w:rPr>
                <w:sz w:val="28"/>
                <w:szCs w:val="28"/>
              </w:rPr>
              <w:lastRenderedPageBreak/>
              <w:t>Закупка малого объема</w:t>
            </w:r>
          </w:p>
        </w:tc>
        <w:tc>
          <w:tcPr>
            <w:tcW w:w="3898" w:type="pct"/>
          </w:tcPr>
          <w:p w14:paraId="3B0C66A5" w14:textId="77777777" w:rsidR="00C50DBA" w:rsidRPr="0047430E" w:rsidRDefault="00C50DBA" w:rsidP="002F06E0">
            <w:pPr>
              <w:pStyle w:val="af5"/>
              <w:ind w:firstLine="0"/>
              <w:rPr>
                <w:sz w:val="28"/>
                <w:szCs w:val="28"/>
              </w:rPr>
            </w:pPr>
            <w:r w:rsidRPr="0047430E">
              <w:rPr>
                <w:sz w:val="28"/>
                <w:szCs w:val="28"/>
              </w:rPr>
              <w:t>комплекс мероприятий, проводимых заказчиком в целях получения ценовой информации в отношении товара, работы, услуги для определения цены контракта, заключаемого с единственным поставщиком (подрядчиком, исполнителем) в соответствии с пунктами 4 или 5 части 1 статьи 93 Закона № 44-ФЗ</w:t>
            </w:r>
          </w:p>
        </w:tc>
      </w:tr>
      <w:tr w:rsidR="00C50DBA" w:rsidRPr="00A5010E" w14:paraId="2D12E965" w14:textId="77777777" w:rsidTr="002F06E0">
        <w:tc>
          <w:tcPr>
            <w:tcW w:w="1102" w:type="pct"/>
          </w:tcPr>
          <w:p w14:paraId="2AD55A02" w14:textId="77777777" w:rsidR="00C50DBA" w:rsidRPr="0047430E" w:rsidRDefault="00C50DBA" w:rsidP="002F06E0">
            <w:pPr>
              <w:pStyle w:val="af5"/>
              <w:ind w:firstLine="0"/>
              <w:jc w:val="left"/>
              <w:rPr>
                <w:sz w:val="28"/>
                <w:szCs w:val="28"/>
              </w:rPr>
            </w:pPr>
            <w:r w:rsidRPr="0047430E">
              <w:rPr>
                <w:sz w:val="28"/>
                <w:szCs w:val="28"/>
              </w:rPr>
              <w:t>Заявка</w:t>
            </w:r>
          </w:p>
        </w:tc>
        <w:tc>
          <w:tcPr>
            <w:tcW w:w="3898" w:type="pct"/>
          </w:tcPr>
          <w:p w14:paraId="55EAD5A4" w14:textId="77777777" w:rsidR="00C50DBA" w:rsidRPr="0047430E" w:rsidRDefault="00C50DBA" w:rsidP="002F06E0">
            <w:pPr>
              <w:pStyle w:val="af5"/>
              <w:ind w:firstLine="0"/>
              <w:rPr>
                <w:sz w:val="28"/>
                <w:szCs w:val="28"/>
              </w:rPr>
            </w:pPr>
            <w:r w:rsidRPr="0047430E">
              <w:rPr>
                <w:sz w:val="28"/>
                <w:szCs w:val="28"/>
              </w:rPr>
              <w:t>Предложение участника закупки малого объема, содержащее ценовую и иную информацию, необходимую для определения цены контракта, заключаемого с единственным поставщиком (подрядчиком, исполнителем) в соответствии с пунктами 4 или 5 части 1 статьи 93 Закона № 44-ФЗ</w:t>
            </w:r>
          </w:p>
        </w:tc>
      </w:tr>
      <w:tr w:rsidR="00C50DBA" w:rsidRPr="00A5010E" w14:paraId="3250A4B0" w14:textId="77777777" w:rsidTr="002F06E0">
        <w:tc>
          <w:tcPr>
            <w:tcW w:w="1102" w:type="pct"/>
          </w:tcPr>
          <w:p w14:paraId="499081FC" w14:textId="77777777" w:rsidR="00C50DBA" w:rsidRPr="0047430E" w:rsidRDefault="00C50DBA" w:rsidP="002F06E0">
            <w:pPr>
              <w:pStyle w:val="af5"/>
              <w:ind w:firstLine="0"/>
              <w:jc w:val="left"/>
              <w:rPr>
                <w:sz w:val="28"/>
                <w:szCs w:val="28"/>
              </w:rPr>
            </w:pPr>
            <w:r w:rsidRPr="0047430E">
              <w:rPr>
                <w:sz w:val="28"/>
                <w:szCs w:val="28"/>
              </w:rPr>
              <w:t>Система</w:t>
            </w:r>
          </w:p>
        </w:tc>
        <w:tc>
          <w:tcPr>
            <w:tcW w:w="3898" w:type="pct"/>
          </w:tcPr>
          <w:p w14:paraId="47D78686" w14:textId="77777777" w:rsidR="00C50DBA" w:rsidRPr="0047430E" w:rsidRDefault="00C50DBA" w:rsidP="002F06E0">
            <w:pPr>
              <w:pStyle w:val="af5"/>
              <w:ind w:firstLine="0"/>
              <w:rPr>
                <w:sz w:val="28"/>
                <w:szCs w:val="28"/>
              </w:rPr>
            </w:pPr>
            <w:r w:rsidRPr="0047430E">
              <w:rPr>
                <w:bCs/>
                <w:noProof/>
                <w:sz w:val="28"/>
                <w:szCs w:val="28"/>
              </w:rPr>
              <w:t>региональная информационная система Краснодарского края, используемая в сфере закупок для обеспечения государственных и муниципальных нужд</w:t>
            </w:r>
          </w:p>
        </w:tc>
      </w:tr>
      <w:tr w:rsidR="00C50DBA" w:rsidRPr="00CE112D" w14:paraId="7125584C" w14:textId="77777777" w:rsidTr="002F06E0">
        <w:tc>
          <w:tcPr>
            <w:tcW w:w="1102" w:type="pct"/>
          </w:tcPr>
          <w:p w14:paraId="5ACABDE4" w14:textId="77777777" w:rsidR="00C50DBA" w:rsidRPr="00CE112D" w:rsidRDefault="00C50DBA" w:rsidP="002F06E0">
            <w:pPr>
              <w:pStyle w:val="af5"/>
              <w:ind w:firstLine="0"/>
              <w:jc w:val="left"/>
              <w:rPr>
                <w:sz w:val="28"/>
                <w:szCs w:val="28"/>
              </w:rPr>
            </w:pPr>
            <w:r w:rsidRPr="00CE112D">
              <w:rPr>
                <w:sz w:val="28"/>
                <w:szCs w:val="28"/>
              </w:rPr>
              <w:t>Электронный ресурс</w:t>
            </w:r>
          </w:p>
        </w:tc>
        <w:tc>
          <w:tcPr>
            <w:tcW w:w="3898" w:type="pct"/>
          </w:tcPr>
          <w:p w14:paraId="2EE3B862" w14:textId="77777777" w:rsidR="00C50DBA" w:rsidRPr="00CE112D" w:rsidRDefault="00C50DBA" w:rsidP="002F06E0">
            <w:pPr>
              <w:pStyle w:val="af5"/>
              <w:ind w:firstLine="0"/>
              <w:rPr>
                <w:bCs/>
                <w:noProof/>
                <w:sz w:val="28"/>
                <w:szCs w:val="28"/>
              </w:rPr>
            </w:pPr>
            <w:r w:rsidRPr="00CE112D">
              <w:rPr>
                <w:bCs/>
                <w:noProof/>
                <w:sz w:val="28"/>
                <w:szCs w:val="28"/>
              </w:rPr>
              <w:t xml:space="preserve">информационная система, обеспечивающая проведение закупок малого объема, являющаяся модулем </w:t>
            </w:r>
            <w:r w:rsidRPr="00CE112D">
              <w:rPr>
                <w:sz w:val="28"/>
                <w:szCs w:val="28"/>
              </w:rPr>
              <w:t>Системы</w:t>
            </w:r>
            <w:r w:rsidRPr="00CE112D">
              <w:rPr>
                <w:bCs/>
                <w:noProof/>
                <w:sz w:val="28"/>
                <w:szCs w:val="28"/>
              </w:rPr>
              <w:t xml:space="preserve">, или внешний ресурс, интегрированный с </w:t>
            </w:r>
            <w:r w:rsidRPr="00CE112D">
              <w:rPr>
                <w:sz w:val="28"/>
                <w:szCs w:val="28"/>
              </w:rPr>
              <w:t>Системой</w:t>
            </w:r>
          </w:p>
        </w:tc>
      </w:tr>
      <w:tr w:rsidR="00C50DBA" w:rsidRPr="00CE112D" w14:paraId="49CD3212" w14:textId="77777777" w:rsidTr="002F06E0">
        <w:tc>
          <w:tcPr>
            <w:tcW w:w="1102" w:type="pct"/>
          </w:tcPr>
          <w:p w14:paraId="40B94D80" w14:textId="77777777" w:rsidR="00C50DBA" w:rsidRPr="00CE112D" w:rsidRDefault="00C50DBA" w:rsidP="002F06E0">
            <w:pPr>
              <w:pStyle w:val="af5"/>
              <w:ind w:firstLine="0"/>
              <w:jc w:val="left"/>
              <w:rPr>
                <w:sz w:val="28"/>
                <w:szCs w:val="28"/>
              </w:rPr>
            </w:pPr>
            <w:r w:rsidRPr="00CE112D">
              <w:rPr>
                <w:sz w:val="28"/>
                <w:szCs w:val="28"/>
              </w:rPr>
              <w:t>ОКПД 2</w:t>
            </w:r>
          </w:p>
        </w:tc>
        <w:tc>
          <w:tcPr>
            <w:tcW w:w="3898" w:type="pct"/>
          </w:tcPr>
          <w:p w14:paraId="1FDF04F0" w14:textId="77777777" w:rsidR="00C50DBA" w:rsidRPr="00CE112D" w:rsidRDefault="00C50DBA" w:rsidP="002F06E0">
            <w:pPr>
              <w:autoSpaceDE w:val="0"/>
              <w:autoSpaceDN w:val="0"/>
              <w:adjustRightInd w:val="0"/>
              <w:spacing w:after="0" w:line="240" w:lineRule="auto"/>
              <w:jc w:val="both"/>
              <w:rPr>
                <w:bCs/>
                <w:noProof/>
                <w:sz w:val="28"/>
                <w:szCs w:val="28"/>
              </w:rPr>
            </w:pPr>
            <w:r w:rsidRPr="00CE112D">
              <w:rPr>
                <w:rFonts w:ascii="Times New Roman" w:hAnsi="Times New Roman" w:cs="Times New Roman"/>
                <w:sz w:val="28"/>
                <w:szCs w:val="28"/>
              </w:rPr>
              <w:t>ОК 034-2014 (КПЕС 2008). Общероссийский классификатор продукции по видам экономической деятельности</w:t>
            </w:r>
          </w:p>
        </w:tc>
      </w:tr>
      <w:tr w:rsidR="00C50DBA" w:rsidRPr="00CE112D" w14:paraId="1B76C971" w14:textId="77777777" w:rsidTr="002F06E0">
        <w:tc>
          <w:tcPr>
            <w:tcW w:w="1102" w:type="pct"/>
          </w:tcPr>
          <w:p w14:paraId="6006AFEF" w14:textId="77777777" w:rsidR="00C50DBA" w:rsidRPr="00CE112D" w:rsidRDefault="00C50DBA" w:rsidP="002F06E0">
            <w:pPr>
              <w:pStyle w:val="af5"/>
              <w:ind w:firstLine="0"/>
              <w:jc w:val="left"/>
              <w:rPr>
                <w:sz w:val="28"/>
                <w:szCs w:val="28"/>
              </w:rPr>
            </w:pPr>
            <w:r w:rsidRPr="00CE112D">
              <w:rPr>
                <w:sz w:val="28"/>
                <w:szCs w:val="28"/>
              </w:rPr>
              <w:t>КТРУ</w:t>
            </w:r>
          </w:p>
        </w:tc>
        <w:tc>
          <w:tcPr>
            <w:tcW w:w="3898" w:type="pct"/>
          </w:tcPr>
          <w:p w14:paraId="7B984407" w14:textId="77777777" w:rsidR="00C50DBA" w:rsidRPr="00CE112D" w:rsidRDefault="00C50DBA" w:rsidP="002F06E0">
            <w:pPr>
              <w:autoSpaceDE w:val="0"/>
              <w:autoSpaceDN w:val="0"/>
              <w:adjustRightInd w:val="0"/>
              <w:spacing w:after="0" w:line="240" w:lineRule="auto"/>
              <w:jc w:val="both"/>
              <w:rPr>
                <w:rFonts w:ascii="Times New Roman" w:hAnsi="Times New Roman" w:cs="Times New Roman"/>
                <w:sz w:val="28"/>
                <w:szCs w:val="28"/>
              </w:rPr>
            </w:pPr>
            <w:r w:rsidRPr="00CE112D">
              <w:rPr>
                <w:rFonts w:ascii="Times New Roman" w:hAnsi="Times New Roman" w:cs="Times New Roman"/>
                <w:sz w:val="28"/>
                <w:szCs w:val="28"/>
              </w:rPr>
              <w:t>Каталог товаров работ, услуг для обеспечения государственных и муниципальных нужд</w:t>
            </w:r>
          </w:p>
        </w:tc>
      </w:tr>
    </w:tbl>
    <w:bookmarkEnd w:id="2"/>
    <w:bookmarkEnd w:id="3"/>
    <w:bookmarkEnd w:id="4"/>
    <w:bookmarkEnd w:id="5"/>
    <w:p w14:paraId="371AA222" w14:textId="77777777" w:rsidR="00C50DBA" w:rsidRPr="00CE112D" w:rsidRDefault="00C50DBA" w:rsidP="00C50DBA">
      <w:pPr>
        <w:pStyle w:val="Default"/>
        <w:numPr>
          <w:ilvl w:val="0"/>
          <w:numId w:val="34"/>
        </w:numPr>
        <w:spacing w:before="240" w:after="120"/>
        <w:ind w:left="714" w:hanging="357"/>
        <w:jc w:val="center"/>
        <w:rPr>
          <w:sz w:val="28"/>
          <w:szCs w:val="28"/>
        </w:rPr>
      </w:pPr>
      <w:r w:rsidRPr="00CE112D">
        <w:rPr>
          <w:sz w:val="28"/>
          <w:szCs w:val="28"/>
        </w:rPr>
        <w:t>Описание порядка формирования и размещения запроса о предоставлении ценовой информации в Системе</w:t>
      </w:r>
    </w:p>
    <w:p w14:paraId="13CAC107" w14:textId="6A75D403" w:rsidR="00C50DBA" w:rsidRPr="00CE112D" w:rsidRDefault="00C50DBA" w:rsidP="00C50DBA">
      <w:pPr>
        <w:pStyle w:val="Default"/>
        <w:numPr>
          <w:ilvl w:val="1"/>
          <w:numId w:val="34"/>
        </w:numPr>
        <w:ind w:left="0" w:firstLine="851"/>
        <w:jc w:val="both"/>
        <w:rPr>
          <w:sz w:val="28"/>
          <w:szCs w:val="28"/>
        </w:rPr>
      </w:pPr>
      <w:r w:rsidRPr="00CE112D">
        <w:rPr>
          <w:sz w:val="28"/>
          <w:szCs w:val="28"/>
        </w:rPr>
        <w:t>Порядок разработан в целях реализации распоряжения главы администрации (губернатора) Краснодарского края от 11 октября 2019 г.</w:t>
      </w:r>
      <w:r w:rsidR="009E5440">
        <w:rPr>
          <w:sz w:val="28"/>
          <w:szCs w:val="28"/>
        </w:rPr>
        <w:t xml:space="preserve">     </w:t>
      </w:r>
      <w:r w:rsidRPr="00CE112D">
        <w:rPr>
          <w:sz w:val="28"/>
          <w:szCs w:val="28"/>
        </w:rPr>
        <w:t>№</w:t>
      </w:r>
      <w:r w:rsidR="009E5440">
        <w:rPr>
          <w:sz w:val="28"/>
          <w:szCs w:val="28"/>
        </w:rPr>
        <w:t> </w:t>
      </w:r>
      <w:r w:rsidRPr="00CE112D">
        <w:rPr>
          <w:sz w:val="28"/>
          <w:szCs w:val="28"/>
        </w:rPr>
        <w:t>376-р «Об утверждении методических рекомендаций по применению методов определения цены контракта, заключаемого с единственным поставщиком (подрядчиком, исполнителем)» и применяется заказчиками в дополнение к методическим рекомендациям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2 октября 2013 г. № 567.</w:t>
      </w:r>
    </w:p>
    <w:p w14:paraId="645BF8BE" w14:textId="5F1934D1" w:rsidR="00C50DBA" w:rsidRPr="00CE112D" w:rsidRDefault="00C50DBA" w:rsidP="00C50DBA">
      <w:pPr>
        <w:pStyle w:val="Default"/>
        <w:ind w:firstLine="851"/>
        <w:jc w:val="both"/>
        <w:rPr>
          <w:sz w:val="28"/>
          <w:szCs w:val="28"/>
        </w:rPr>
      </w:pPr>
      <w:r w:rsidRPr="00CE112D">
        <w:rPr>
          <w:sz w:val="28"/>
          <w:szCs w:val="28"/>
        </w:rPr>
        <w:t>2.2.</w:t>
      </w:r>
      <w:r w:rsidR="005A35DB" w:rsidRPr="005A35DB">
        <w:rPr>
          <w:sz w:val="28"/>
          <w:szCs w:val="28"/>
        </w:rPr>
        <w:t xml:space="preserve"> </w:t>
      </w:r>
      <w:r w:rsidRPr="00CE112D">
        <w:rPr>
          <w:sz w:val="28"/>
          <w:szCs w:val="28"/>
        </w:rPr>
        <w:t xml:space="preserve">Порядок </w:t>
      </w:r>
      <w:r w:rsidRPr="00CE112D">
        <w:rPr>
          <w:color w:val="auto"/>
          <w:sz w:val="28"/>
          <w:szCs w:val="28"/>
        </w:rPr>
        <w:t xml:space="preserve">определяет процесс сбора ценовых предложений с использованием Системы для определения </w:t>
      </w:r>
      <w:r w:rsidRPr="00CE112D">
        <w:rPr>
          <w:sz w:val="28"/>
          <w:szCs w:val="28"/>
        </w:rPr>
        <w:t xml:space="preserve">и обоснования методом сопоставимых рыночных цен (анализа рынка) цены контракта, заключаемого с единственным поставщиком (подрядчиком, исполнителем) </w:t>
      </w:r>
      <w:r w:rsidRPr="00CE112D">
        <w:rPr>
          <w:color w:val="auto"/>
          <w:sz w:val="28"/>
          <w:szCs w:val="28"/>
        </w:rPr>
        <w:t>в соответствии с пунктами 4 или 5 части 1 статьи 93 Закона № 44-ФЗ.</w:t>
      </w:r>
    </w:p>
    <w:p w14:paraId="37626AA3" w14:textId="77777777" w:rsidR="00C50DBA" w:rsidRPr="00CE112D" w:rsidRDefault="00C50DBA" w:rsidP="00C50DBA">
      <w:pPr>
        <w:pStyle w:val="Default"/>
        <w:numPr>
          <w:ilvl w:val="0"/>
          <w:numId w:val="34"/>
        </w:numPr>
        <w:spacing w:before="120" w:after="120"/>
        <w:jc w:val="center"/>
        <w:rPr>
          <w:sz w:val="28"/>
          <w:szCs w:val="28"/>
        </w:rPr>
      </w:pPr>
      <w:r w:rsidRPr="00CE112D">
        <w:rPr>
          <w:sz w:val="28"/>
          <w:szCs w:val="28"/>
        </w:rPr>
        <w:t>Определение цены контракта с использованием Системы</w:t>
      </w:r>
    </w:p>
    <w:p w14:paraId="55A1D258" w14:textId="77777777" w:rsidR="00C50DBA" w:rsidRPr="00CE112D" w:rsidRDefault="00C50DBA" w:rsidP="00C50DBA">
      <w:pPr>
        <w:pStyle w:val="afff6"/>
        <w:ind w:firstLine="709"/>
        <w:jc w:val="both"/>
        <w:rPr>
          <w:rFonts w:ascii="Times New Roman" w:hAnsi="Times New Roman"/>
          <w:sz w:val="28"/>
          <w:szCs w:val="28"/>
        </w:rPr>
      </w:pPr>
      <w:r w:rsidRPr="00CE112D">
        <w:rPr>
          <w:rFonts w:ascii="Times New Roman" w:hAnsi="Times New Roman"/>
          <w:sz w:val="28"/>
          <w:szCs w:val="28"/>
        </w:rPr>
        <w:t>3.1. Для определения и обоснования цены контракта с использованием электронного ресурса заказчики формируют информацию о закупке малого объема в Системе в соответствии с Инструкцией для закупок малого объема, расположенной в разделе «Инструкции» интерфейса «Закупки».</w:t>
      </w:r>
    </w:p>
    <w:p w14:paraId="3C0F5FB9" w14:textId="77777777" w:rsidR="00C50DBA" w:rsidRPr="00CE112D" w:rsidRDefault="00C50DBA" w:rsidP="00C50DBA">
      <w:pPr>
        <w:pStyle w:val="afff6"/>
        <w:ind w:firstLine="709"/>
        <w:jc w:val="both"/>
        <w:rPr>
          <w:rFonts w:ascii="Times New Roman" w:hAnsi="Times New Roman"/>
          <w:sz w:val="28"/>
          <w:szCs w:val="28"/>
        </w:rPr>
      </w:pPr>
      <w:r w:rsidRPr="00CE112D">
        <w:rPr>
          <w:rFonts w:ascii="Times New Roman" w:hAnsi="Times New Roman"/>
          <w:sz w:val="28"/>
          <w:szCs w:val="28"/>
        </w:rPr>
        <w:lastRenderedPageBreak/>
        <w:t>3.2. Информация о закупке малого объема, формируемая в Системе, должна содержать:</w:t>
      </w:r>
    </w:p>
    <w:p w14:paraId="34D8094F" w14:textId="77777777" w:rsidR="00C50DBA" w:rsidRPr="00CE112D" w:rsidRDefault="00C50DBA" w:rsidP="00C50DBA">
      <w:pPr>
        <w:pStyle w:val="afff6"/>
        <w:ind w:firstLine="709"/>
        <w:jc w:val="both"/>
        <w:rPr>
          <w:rFonts w:ascii="Times New Roman" w:hAnsi="Times New Roman"/>
          <w:sz w:val="28"/>
          <w:szCs w:val="28"/>
        </w:rPr>
      </w:pPr>
      <w:r w:rsidRPr="00CE112D">
        <w:rPr>
          <w:rFonts w:ascii="Times New Roman" w:hAnsi="Times New Roman"/>
          <w:sz w:val="28"/>
          <w:szCs w:val="28"/>
        </w:rPr>
        <w:t>код ОКПД 2;</w:t>
      </w:r>
    </w:p>
    <w:p w14:paraId="5EE9F204" w14:textId="77777777" w:rsidR="00C50DBA" w:rsidRPr="00CE112D" w:rsidRDefault="00C50DBA" w:rsidP="00C50DBA">
      <w:pPr>
        <w:pStyle w:val="afff6"/>
        <w:ind w:firstLine="709"/>
        <w:jc w:val="both"/>
        <w:rPr>
          <w:rFonts w:ascii="Times New Roman" w:hAnsi="Times New Roman"/>
          <w:sz w:val="28"/>
          <w:szCs w:val="28"/>
        </w:rPr>
      </w:pPr>
      <w:r w:rsidRPr="00CE112D">
        <w:rPr>
          <w:rFonts w:ascii="Times New Roman" w:hAnsi="Times New Roman"/>
          <w:sz w:val="28"/>
          <w:szCs w:val="28"/>
        </w:rPr>
        <w:t>код КТРУ (при наличии);</w:t>
      </w:r>
    </w:p>
    <w:p w14:paraId="4FF666E2" w14:textId="77777777" w:rsidR="00C50DBA" w:rsidRPr="00CE112D" w:rsidRDefault="00C50DBA" w:rsidP="00C50DBA">
      <w:pPr>
        <w:pStyle w:val="afff6"/>
        <w:ind w:firstLine="709"/>
        <w:jc w:val="both"/>
        <w:rPr>
          <w:rFonts w:ascii="Times New Roman" w:hAnsi="Times New Roman"/>
          <w:sz w:val="28"/>
          <w:szCs w:val="28"/>
        </w:rPr>
      </w:pPr>
      <w:r w:rsidRPr="00CE112D">
        <w:rPr>
          <w:rFonts w:ascii="Times New Roman" w:hAnsi="Times New Roman"/>
          <w:sz w:val="28"/>
          <w:szCs w:val="28"/>
        </w:rPr>
        <w:t>наименование объекта закупки;</w:t>
      </w:r>
    </w:p>
    <w:p w14:paraId="3AD5C75D" w14:textId="77777777" w:rsidR="00C50DBA" w:rsidRPr="00CE112D" w:rsidRDefault="00C50DBA" w:rsidP="00C50DBA">
      <w:pPr>
        <w:pStyle w:val="afff6"/>
        <w:ind w:firstLine="709"/>
        <w:jc w:val="both"/>
        <w:rPr>
          <w:rFonts w:ascii="Times New Roman" w:hAnsi="Times New Roman"/>
          <w:sz w:val="28"/>
          <w:szCs w:val="28"/>
        </w:rPr>
      </w:pPr>
      <w:r w:rsidRPr="00CE112D">
        <w:rPr>
          <w:rFonts w:ascii="Times New Roman" w:hAnsi="Times New Roman"/>
          <w:sz w:val="28"/>
          <w:szCs w:val="28"/>
        </w:rPr>
        <w:t>описание объекта закупки, сформированное заказчиком в соответствии со статьей 33 Закона № 44-ФЗ, с указанием единицы измерения, количества товара, объема работы или услуги, в том числе в соответствии с КТРУ (при наличии), а также иных условий, необходимых для заключения контракта;</w:t>
      </w:r>
    </w:p>
    <w:p w14:paraId="364E1DC4" w14:textId="77777777" w:rsidR="00C50DBA" w:rsidRPr="00CE112D" w:rsidRDefault="00C50DBA" w:rsidP="00C50DBA">
      <w:pPr>
        <w:pStyle w:val="Default"/>
        <w:ind w:firstLine="709"/>
        <w:jc w:val="both"/>
        <w:rPr>
          <w:color w:val="auto"/>
          <w:sz w:val="28"/>
          <w:szCs w:val="28"/>
        </w:rPr>
      </w:pPr>
      <w:r w:rsidRPr="00CE112D">
        <w:rPr>
          <w:color w:val="auto"/>
          <w:sz w:val="28"/>
          <w:szCs w:val="28"/>
        </w:rPr>
        <w:t>объем финансового обеспечения на закупку малого объема, определенный с учетом норм статей 19, 22 Закона № 44-ФЗ;</w:t>
      </w:r>
    </w:p>
    <w:p w14:paraId="6DD8C004" w14:textId="77777777" w:rsidR="00C50DBA" w:rsidRPr="00CE112D" w:rsidRDefault="00C50DBA" w:rsidP="00C50DBA">
      <w:pPr>
        <w:pStyle w:val="Default"/>
        <w:ind w:firstLine="709"/>
        <w:jc w:val="both"/>
        <w:rPr>
          <w:color w:val="auto"/>
          <w:sz w:val="28"/>
          <w:szCs w:val="28"/>
        </w:rPr>
      </w:pPr>
      <w:r w:rsidRPr="00CE112D">
        <w:rPr>
          <w:color w:val="auto"/>
          <w:sz w:val="28"/>
          <w:szCs w:val="28"/>
        </w:rPr>
        <w:t xml:space="preserve">срок </w:t>
      </w:r>
      <w:r>
        <w:rPr>
          <w:color w:val="auto"/>
          <w:sz w:val="28"/>
          <w:szCs w:val="28"/>
        </w:rPr>
        <w:t xml:space="preserve">подачи </w:t>
      </w:r>
      <w:r w:rsidRPr="00CE112D">
        <w:rPr>
          <w:color w:val="auto"/>
          <w:sz w:val="28"/>
          <w:szCs w:val="28"/>
        </w:rPr>
        <w:t>заявок;</w:t>
      </w:r>
    </w:p>
    <w:p w14:paraId="2F4B5529" w14:textId="77777777" w:rsidR="00C50DBA" w:rsidRPr="00CE112D" w:rsidRDefault="00C50DBA" w:rsidP="00C50DBA">
      <w:pPr>
        <w:pStyle w:val="afff6"/>
        <w:ind w:firstLine="709"/>
        <w:jc w:val="both"/>
        <w:rPr>
          <w:rFonts w:ascii="Times New Roman" w:hAnsi="Times New Roman"/>
          <w:sz w:val="28"/>
          <w:szCs w:val="28"/>
        </w:rPr>
      </w:pPr>
      <w:r w:rsidRPr="00CE112D">
        <w:rPr>
          <w:rFonts w:ascii="Times New Roman" w:hAnsi="Times New Roman"/>
          <w:sz w:val="28"/>
          <w:szCs w:val="28"/>
        </w:rPr>
        <w:t>проект контракта;</w:t>
      </w:r>
    </w:p>
    <w:p w14:paraId="780EDB89" w14:textId="77777777" w:rsidR="00C50DBA" w:rsidRPr="00CE112D" w:rsidRDefault="00C50DBA" w:rsidP="00C50DBA">
      <w:pPr>
        <w:pStyle w:val="afff6"/>
        <w:ind w:firstLine="709"/>
        <w:jc w:val="both"/>
        <w:rPr>
          <w:rFonts w:ascii="Times New Roman" w:hAnsi="Times New Roman"/>
          <w:sz w:val="28"/>
          <w:szCs w:val="28"/>
        </w:rPr>
      </w:pPr>
      <w:r w:rsidRPr="00CE112D">
        <w:rPr>
          <w:rFonts w:ascii="Times New Roman" w:hAnsi="Times New Roman"/>
          <w:sz w:val="28"/>
          <w:szCs w:val="28"/>
        </w:rPr>
        <w:t>инструкцию для участника закупки малого объема по форме согласно приложению 1 к Порядку, которая должна содержать:</w:t>
      </w:r>
    </w:p>
    <w:p w14:paraId="6D090835" w14:textId="77777777" w:rsidR="00C50DBA" w:rsidRPr="00CE112D" w:rsidRDefault="00C50DBA" w:rsidP="00C50DBA">
      <w:pPr>
        <w:pStyle w:val="afff6"/>
        <w:ind w:firstLine="709"/>
        <w:jc w:val="both"/>
        <w:rPr>
          <w:rFonts w:ascii="Times New Roman" w:hAnsi="Times New Roman"/>
          <w:sz w:val="28"/>
          <w:szCs w:val="28"/>
        </w:rPr>
      </w:pPr>
      <w:r w:rsidRPr="00CE112D">
        <w:rPr>
          <w:rFonts w:ascii="Times New Roman" w:hAnsi="Times New Roman"/>
          <w:sz w:val="28"/>
          <w:szCs w:val="28"/>
        </w:rPr>
        <w:t>информацию о применении национального режима в части установления запрета на допуск товаров, происходящих из иностранных государств, работ, услуг, соответственно выполняемых, оказываемых иностранными лицами, и предоставлении подтверждающих документов и (или) информации в соответствии с требованиями, предусмотренными соответствующими нормативными правовыми актами, если в отношении закупаемых товаров (работ, услуг) установлены соответствующие требования;</w:t>
      </w:r>
    </w:p>
    <w:p w14:paraId="0E8CD9C2" w14:textId="77777777" w:rsidR="00C50DBA" w:rsidRPr="00CE112D" w:rsidRDefault="00C50DBA" w:rsidP="00C50DBA">
      <w:pPr>
        <w:pStyle w:val="afff6"/>
        <w:ind w:firstLine="709"/>
        <w:jc w:val="both"/>
        <w:rPr>
          <w:rFonts w:ascii="Times New Roman" w:hAnsi="Times New Roman"/>
          <w:sz w:val="28"/>
          <w:szCs w:val="28"/>
        </w:rPr>
      </w:pPr>
      <w:r w:rsidRPr="00CE112D">
        <w:rPr>
          <w:rFonts w:ascii="Times New Roman" w:hAnsi="Times New Roman"/>
          <w:color w:val="000000" w:themeColor="text1"/>
          <w:sz w:val="28"/>
          <w:szCs w:val="28"/>
        </w:rPr>
        <w:t>информацию об установлении единых требований к участникам закупки малого объема в соответствии с частью 1 статьи 31 Закона № 44-ФЗ                                          и документах, подтверждающих соответствие требованиям, установленным                          в рамках пункта 1 части 1 статьи 31 Закона № 44-ФЗ (при необходимости), если в отношении лиц, поставляющих товары, выполняющих работы, оказывающих услуги, устанавливаются соответствующие требования</w:t>
      </w:r>
      <w:r w:rsidRPr="00CE112D">
        <w:rPr>
          <w:rFonts w:ascii="Times New Roman" w:hAnsi="Times New Roman"/>
          <w:sz w:val="28"/>
          <w:szCs w:val="28"/>
        </w:rPr>
        <w:t xml:space="preserve">. </w:t>
      </w:r>
    </w:p>
    <w:p w14:paraId="4C8AAEBC" w14:textId="77777777" w:rsidR="00C50DBA" w:rsidRPr="00632F15" w:rsidRDefault="00C50DBA" w:rsidP="00C50DBA">
      <w:pPr>
        <w:pStyle w:val="afff6"/>
        <w:ind w:firstLine="709"/>
        <w:jc w:val="both"/>
        <w:rPr>
          <w:rFonts w:ascii="Times New Roman" w:hAnsi="Times New Roman"/>
          <w:sz w:val="28"/>
          <w:szCs w:val="28"/>
          <w:highlight w:val="yellow"/>
        </w:rPr>
      </w:pPr>
      <w:r w:rsidRPr="00632F15">
        <w:rPr>
          <w:rFonts w:ascii="Times New Roman" w:hAnsi="Times New Roman"/>
          <w:sz w:val="28"/>
          <w:szCs w:val="28"/>
          <w:highlight w:val="yellow"/>
        </w:rPr>
        <w:t xml:space="preserve">3.3. Заказчик вправе установить срок подачи заявок самостоятельно, но он должен составлять не менее одного рабочего дня с даты размещения информации о закупке малого объема. В случае, если заказчик оставляет поле «Дата и время окончания подачи заявок» пустым Система проставляет такой срок автоматически – один рабочий день с даты размещения информации о закупке малого объема. </w:t>
      </w:r>
    </w:p>
    <w:p w14:paraId="7F5E322B" w14:textId="657DBA3B" w:rsidR="00C50DBA" w:rsidRPr="00632F15" w:rsidRDefault="00C50DBA" w:rsidP="00C50DBA">
      <w:pPr>
        <w:pStyle w:val="afff6"/>
        <w:ind w:firstLine="709"/>
        <w:jc w:val="both"/>
        <w:rPr>
          <w:rFonts w:ascii="Times New Roman" w:hAnsi="Times New Roman"/>
          <w:sz w:val="28"/>
          <w:szCs w:val="28"/>
          <w:highlight w:val="yellow"/>
        </w:rPr>
      </w:pPr>
      <w:r w:rsidRPr="00632F15">
        <w:rPr>
          <w:rFonts w:ascii="Times New Roman" w:hAnsi="Times New Roman"/>
          <w:sz w:val="28"/>
          <w:szCs w:val="28"/>
          <w:highlight w:val="yellow"/>
        </w:rPr>
        <w:t>В случае если заявки на закупку малого объема не поступили</w:t>
      </w:r>
      <w:r w:rsidR="00787C29" w:rsidRPr="00632F15">
        <w:rPr>
          <w:rFonts w:ascii="Times New Roman" w:hAnsi="Times New Roman"/>
          <w:sz w:val="28"/>
          <w:szCs w:val="28"/>
          <w:highlight w:val="yellow"/>
        </w:rPr>
        <w:t>,</w:t>
      </w:r>
      <w:r w:rsidRPr="00632F15">
        <w:rPr>
          <w:rFonts w:ascii="Times New Roman" w:hAnsi="Times New Roman"/>
          <w:sz w:val="28"/>
          <w:szCs w:val="28"/>
          <w:highlight w:val="yellow"/>
        </w:rPr>
        <w:t xml:space="preserve"> срок окончания подачи заявок продлевается на два рабочих дня. </w:t>
      </w:r>
    </w:p>
    <w:p w14:paraId="4556564F" w14:textId="77777777" w:rsidR="00787C29" w:rsidRPr="00CE112D" w:rsidRDefault="00787C29" w:rsidP="00787C29">
      <w:pPr>
        <w:pStyle w:val="Default"/>
        <w:ind w:firstLine="709"/>
        <w:jc w:val="both"/>
        <w:rPr>
          <w:color w:val="auto"/>
          <w:sz w:val="28"/>
          <w:szCs w:val="28"/>
        </w:rPr>
      </w:pPr>
      <w:r w:rsidRPr="00632F15">
        <w:rPr>
          <w:color w:val="auto"/>
          <w:sz w:val="28"/>
          <w:szCs w:val="28"/>
          <w:highlight w:val="yellow"/>
        </w:rPr>
        <w:t>Если с учетом продления срока подачи заявок на закупку малого объема заявки не поступили, заказчик вправе заключить контракт без использования Системы. При этом сведения о таком контракте формируются в Системе из несостоявшейся закупки малого объема.</w:t>
      </w:r>
    </w:p>
    <w:p w14:paraId="5BB78D96" w14:textId="3C5A73AB" w:rsidR="00C50DBA" w:rsidRPr="00632F15" w:rsidRDefault="00C50DBA" w:rsidP="00C50DBA">
      <w:pPr>
        <w:pStyle w:val="Default"/>
        <w:ind w:firstLine="709"/>
        <w:jc w:val="both"/>
        <w:rPr>
          <w:color w:val="auto"/>
          <w:sz w:val="28"/>
          <w:szCs w:val="28"/>
          <w:highlight w:val="yellow"/>
        </w:rPr>
      </w:pPr>
      <w:r w:rsidRPr="00632F15">
        <w:rPr>
          <w:color w:val="auto"/>
          <w:sz w:val="28"/>
          <w:szCs w:val="28"/>
          <w:highlight w:val="yellow"/>
        </w:rPr>
        <w:t>Если на закупку малого объема поступила одна</w:t>
      </w:r>
      <w:r w:rsidR="00787C29" w:rsidRPr="00632F15">
        <w:rPr>
          <w:color w:val="auto"/>
          <w:sz w:val="28"/>
          <w:szCs w:val="28"/>
          <w:highlight w:val="yellow"/>
        </w:rPr>
        <w:t xml:space="preserve"> или более</w:t>
      </w:r>
      <w:r w:rsidRPr="00632F15">
        <w:rPr>
          <w:color w:val="auto"/>
          <w:sz w:val="28"/>
          <w:szCs w:val="28"/>
          <w:highlight w:val="yellow"/>
        </w:rPr>
        <w:t xml:space="preserve"> заяв</w:t>
      </w:r>
      <w:r w:rsidR="00787C29" w:rsidRPr="00632F15">
        <w:rPr>
          <w:color w:val="auto"/>
          <w:sz w:val="28"/>
          <w:szCs w:val="28"/>
          <w:highlight w:val="yellow"/>
        </w:rPr>
        <w:t>ок</w:t>
      </w:r>
      <w:r w:rsidRPr="00632F15">
        <w:rPr>
          <w:color w:val="auto"/>
          <w:sz w:val="28"/>
          <w:szCs w:val="28"/>
          <w:highlight w:val="yellow"/>
        </w:rPr>
        <w:t xml:space="preserve">, заказчик вправе заключить контракт с учетом положений пункта 3.5 Порядка. </w:t>
      </w:r>
    </w:p>
    <w:p w14:paraId="7035F52F" w14:textId="77777777" w:rsidR="00C50DBA" w:rsidRPr="00CE112D" w:rsidRDefault="00C50DBA" w:rsidP="00C50DBA">
      <w:pPr>
        <w:pStyle w:val="Default"/>
        <w:ind w:firstLine="709"/>
        <w:jc w:val="both"/>
        <w:rPr>
          <w:color w:val="auto"/>
          <w:sz w:val="28"/>
          <w:szCs w:val="28"/>
        </w:rPr>
      </w:pPr>
      <w:r w:rsidRPr="00632F15">
        <w:rPr>
          <w:color w:val="auto"/>
          <w:sz w:val="28"/>
          <w:szCs w:val="28"/>
          <w:highlight w:val="yellow"/>
        </w:rPr>
        <w:t>Если по результатам рассмотрения заявок все заявки отклонены, заказчик вправе провести новую закупку.</w:t>
      </w:r>
    </w:p>
    <w:p w14:paraId="610C0216" w14:textId="77777777" w:rsidR="00C50DBA" w:rsidRPr="00CE112D" w:rsidRDefault="00C50DBA" w:rsidP="00C50DBA">
      <w:pPr>
        <w:pStyle w:val="Default"/>
        <w:ind w:firstLine="709"/>
        <w:jc w:val="both"/>
        <w:rPr>
          <w:sz w:val="28"/>
          <w:szCs w:val="28"/>
        </w:rPr>
      </w:pPr>
      <w:r w:rsidRPr="00CE112D">
        <w:rPr>
          <w:sz w:val="28"/>
          <w:szCs w:val="28"/>
        </w:rPr>
        <w:t>3.4</w:t>
      </w:r>
      <w:r>
        <w:rPr>
          <w:sz w:val="28"/>
          <w:szCs w:val="28"/>
        </w:rPr>
        <w:t>. Подача</w:t>
      </w:r>
      <w:r w:rsidRPr="00CE112D">
        <w:rPr>
          <w:sz w:val="28"/>
          <w:szCs w:val="28"/>
        </w:rPr>
        <w:t xml:space="preserve"> заявок осуществляется с момента размещения информации о закупке малого объема и прекращается по истечении срока, указанного заказчиком в соответствии с требованиями пункта </w:t>
      </w:r>
      <w:r>
        <w:rPr>
          <w:sz w:val="28"/>
          <w:szCs w:val="28"/>
        </w:rPr>
        <w:t>3</w:t>
      </w:r>
      <w:r w:rsidRPr="00CE112D">
        <w:rPr>
          <w:sz w:val="28"/>
          <w:szCs w:val="28"/>
        </w:rPr>
        <w:t xml:space="preserve">.3 Порядка. </w:t>
      </w:r>
    </w:p>
    <w:p w14:paraId="24B8E321" w14:textId="77777777" w:rsidR="00C50DBA" w:rsidRPr="00CE112D" w:rsidRDefault="00C50DBA" w:rsidP="00C50DBA">
      <w:pPr>
        <w:pStyle w:val="Default"/>
        <w:ind w:firstLine="709"/>
        <w:jc w:val="both"/>
        <w:rPr>
          <w:color w:val="auto"/>
          <w:sz w:val="28"/>
          <w:szCs w:val="28"/>
        </w:rPr>
      </w:pPr>
      <w:r w:rsidRPr="00CE112D">
        <w:rPr>
          <w:color w:val="auto"/>
          <w:sz w:val="28"/>
          <w:szCs w:val="28"/>
        </w:rPr>
        <w:lastRenderedPageBreak/>
        <w:t>3.5. Заказчик в течение трех рабочих дней после окончания срока подачи заявок:</w:t>
      </w:r>
    </w:p>
    <w:p w14:paraId="63EE3A5C" w14:textId="77777777" w:rsidR="00C50DBA" w:rsidRPr="00CE112D" w:rsidRDefault="00C50DBA" w:rsidP="00C50DBA">
      <w:pPr>
        <w:pStyle w:val="Default"/>
        <w:ind w:firstLine="709"/>
        <w:jc w:val="both"/>
        <w:rPr>
          <w:color w:val="auto"/>
          <w:sz w:val="28"/>
          <w:szCs w:val="28"/>
        </w:rPr>
      </w:pPr>
      <w:r w:rsidRPr="00CE112D">
        <w:rPr>
          <w:color w:val="auto"/>
          <w:sz w:val="28"/>
          <w:szCs w:val="28"/>
        </w:rPr>
        <w:t>рассматривает заявки на соответствие установленным требованиям закупки малого объема;</w:t>
      </w:r>
    </w:p>
    <w:p w14:paraId="4541BF4D" w14:textId="13EF0FA6" w:rsidR="00C50DBA" w:rsidRDefault="00C50DBA" w:rsidP="00C50DBA">
      <w:pPr>
        <w:pStyle w:val="Default"/>
        <w:ind w:firstLine="709"/>
        <w:jc w:val="both"/>
        <w:rPr>
          <w:color w:val="auto"/>
          <w:sz w:val="28"/>
          <w:szCs w:val="28"/>
        </w:rPr>
      </w:pPr>
      <w:r w:rsidRPr="00CE112D">
        <w:rPr>
          <w:color w:val="auto"/>
          <w:sz w:val="28"/>
          <w:szCs w:val="28"/>
        </w:rPr>
        <w:t>при наличии заявок, соответствующих установленным требованиям закупки малого объема, определяет цену контракта на основании минимального предложения цены;</w:t>
      </w:r>
    </w:p>
    <w:p w14:paraId="55381517" w14:textId="015F170D" w:rsidR="003F14E4" w:rsidRPr="00CE112D" w:rsidRDefault="003F14E4" w:rsidP="00C50DBA">
      <w:pPr>
        <w:pStyle w:val="Default"/>
        <w:ind w:firstLine="709"/>
        <w:jc w:val="both"/>
        <w:rPr>
          <w:color w:val="auto"/>
          <w:sz w:val="28"/>
          <w:szCs w:val="28"/>
        </w:rPr>
      </w:pPr>
      <w:r>
        <w:rPr>
          <w:color w:val="auto"/>
          <w:sz w:val="28"/>
          <w:szCs w:val="28"/>
        </w:rPr>
        <w:t>формирует в Системе протокол рассмотрения заявок на закупку малого объема по форме согласно приложению 2 к Порядку;</w:t>
      </w:r>
    </w:p>
    <w:p w14:paraId="4A3D1914" w14:textId="77777777" w:rsidR="00C50DBA" w:rsidRPr="00CE112D" w:rsidRDefault="00C50DBA" w:rsidP="00C50DBA">
      <w:pPr>
        <w:pStyle w:val="Default"/>
        <w:ind w:firstLine="709"/>
        <w:jc w:val="both"/>
        <w:rPr>
          <w:color w:val="auto"/>
          <w:sz w:val="28"/>
          <w:szCs w:val="28"/>
        </w:rPr>
      </w:pPr>
      <w:r w:rsidRPr="00CE112D">
        <w:rPr>
          <w:color w:val="auto"/>
          <w:sz w:val="28"/>
          <w:szCs w:val="28"/>
        </w:rPr>
        <w:t xml:space="preserve">направляет посредством Системы </w:t>
      </w:r>
      <w:r w:rsidRPr="00CE112D">
        <w:rPr>
          <w:sz w:val="28"/>
          <w:szCs w:val="28"/>
        </w:rPr>
        <w:t>на электронный ресурс</w:t>
      </w:r>
      <w:r w:rsidRPr="00CE112D">
        <w:rPr>
          <w:color w:val="auto"/>
          <w:sz w:val="28"/>
          <w:szCs w:val="28"/>
        </w:rPr>
        <w:t xml:space="preserve"> поставщику </w:t>
      </w:r>
      <w:r>
        <w:rPr>
          <w:color w:val="auto"/>
          <w:sz w:val="28"/>
          <w:szCs w:val="28"/>
        </w:rPr>
        <w:t>для подписания проект контракта.</w:t>
      </w:r>
    </w:p>
    <w:p w14:paraId="24F7FAFF" w14:textId="77777777" w:rsidR="00C50DBA" w:rsidRPr="00CE112D" w:rsidRDefault="00C50DBA" w:rsidP="00C50DBA">
      <w:pPr>
        <w:pStyle w:val="Default"/>
        <w:ind w:firstLine="709"/>
        <w:jc w:val="both"/>
        <w:rPr>
          <w:color w:val="auto"/>
          <w:sz w:val="28"/>
          <w:szCs w:val="28"/>
        </w:rPr>
      </w:pPr>
      <w:r w:rsidRPr="00CE112D">
        <w:rPr>
          <w:color w:val="auto"/>
          <w:sz w:val="28"/>
          <w:szCs w:val="28"/>
        </w:rPr>
        <w:t>При подаче минимального ценового предложения несколькими участниками закупки малого объема поставщиком признается участник, заявка которого поступила ранее других заявок.</w:t>
      </w:r>
    </w:p>
    <w:p w14:paraId="5864BD3C" w14:textId="77777777" w:rsidR="00C50DBA" w:rsidRPr="00CE112D" w:rsidRDefault="00C50DBA" w:rsidP="00C50DBA">
      <w:pPr>
        <w:pStyle w:val="Default"/>
        <w:ind w:firstLine="709"/>
        <w:jc w:val="both"/>
        <w:rPr>
          <w:color w:val="auto"/>
          <w:sz w:val="28"/>
          <w:szCs w:val="28"/>
        </w:rPr>
      </w:pPr>
      <w:r w:rsidRPr="00632F15">
        <w:rPr>
          <w:sz w:val="28"/>
          <w:szCs w:val="28"/>
          <w:highlight w:val="yellow"/>
        </w:rPr>
        <w:t>Заказчик при направлении поставщику проекта контракта для подписания вправе самостоятельно установить предельный срок направления заказчику подписанного проекта контракта, изменив значение, установленное в Системе по умолчанию (3 рабочих дня), в большую или меньшую сторону, но не менее 1 рабочего дня с даты отправки поставщику проекта контракта.</w:t>
      </w:r>
      <w:r w:rsidRPr="00632F15">
        <w:rPr>
          <w:color w:val="auto"/>
          <w:sz w:val="28"/>
          <w:szCs w:val="28"/>
          <w:highlight w:val="yellow"/>
        </w:rPr>
        <w:t xml:space="preserve"> В случае если по истечении данного срока заказчику не поступит в Системе подписанный контракт, заказчик вправе направить проект контракта участнику, заявка которого соответствует требованиям закупки малого объема и содержит следующее минимальное ценовое предложение, при этом предельный срок подписания контракта должен составлять не менее 1 рабочего дня.</w:t>
      </w:r>
      <w:r w:rsidRPr="00CE112D">
        <w:rPr>
          <w:color w:val="auto"/>
          <w:sz w:val="28"/>
          <w:szCs w:val="28"/>
        </w:rPr>
        <w:t xml:space="preserve"> </w:t>
      </w:r>
    </w:p>
    <w:p w14:paraId="2BBC9445" w14:textId="0E527821" w:rsidR="00C50DBA" w:rsidRPr="00632F15" w:rsidRDefault="00C50DBA" w:rsidP="00C50DBA">
      <w:pPr>
        <w:pStyle w:val="Default"/>
        <w:ind w:firstLine="709"/>
        <w:jc w:val="both"/>
        <w:rPr>
          <w:color w:val="auto"/>
          <w:sz w:val="28"/>
          <w:szCs w:val="28"/>
          <w:highlight w:val="yellow"/>
        </w:rPr>
      </w:pPr>
      <w:r w:rsidRPr="00632F15">
        <w:rPr>
          <w:color w:val="auto"/>
          <w:sz w:val="28"/>
          <w:szCs w:val="28"/>
          <w:highlight w:val="yellow"/>
        </w:rPr>
        <w:t xml:space="preserve">3.6. </w:t>
      </w:r>
      <w:r w:rsidR="003F14E4" w:rsidRPr="00632F15">
        <w:rPr>
          <w:color w:val="auto"/>
          <w:sz w:val="28"/>
          <w:szCs w:val="28"/>
          <w:highlight w:val="yellow"/>
        </w:rPr>
        <w:t>Протокол рассмотрения заявок на закупку малого объема может содержать следующие о</w:t>
      </w:r>
      <w:r w:rsidRPr="00632F15">
        <w:rPr>
          <w:color w:val="auto"/>
          <w:sz w:val="28"/>
          <w:szCs w:val="28"/>
          <w:highlight w:val="yellow"/>
        </w:rPr>
        <w:t xml:space="preserve">снования для отказа от заключения контракта с участником закупки малого объема и (или) признания заявки несоответствующей установленным требованиям закупки малого объема: </w:t>
      </w:r>
    </w:p>
    <w:p w14:paraId="7C90DD00" w14:textId="77777777" w:rsidR="00C50DBA" w:rsidRPr="00632F15" w:rsidRDefault="00C50DBA" w:rsidP="00C50DBA">
      <w:pPr>
        <w:pStyle w:val="Default"/>
        <w:ind w:firstLine="709"/>
        <w:jc w:val="both"/>
        <w:rPr>
          <w:color w:val="auto"/>
          <w:sz w:val="28"/>
          <w:szCs w:val="28"/>
          <w:highlight w:val="yellow"/>
        </w:rPr>
      </w:pPr>
      <w:r w:rsidRPr="00632F15">
        <w:rPr>
          <w:color w:val="auto"/>
          <w:sz w:val="28"/>
          <w:szCs w:val="28"/>
          <w:highlight w:val="yellow"/>
        </w:rPr>
        <w:t xml:space="preserve">ценовое предложение в заявке участника закупки малого объема превышает объем финансового обеспечения на закупку малого объема, установленный заказчиком; </w:t>
      </w:r>
    </w:p>
    <w:p w14:paraId="5C7B4335" w14:textId="77777777" w:rsidR="00C50DBA" w:rsidRPr="00632F15" w:rsidRDefault="00C50DBA" w:rsidP="00C50DBA">
      <w:pPr>
        <w:pStyle w:val="Default"/>
        <w:ind w:firstLine="709"/>
        <w:jc w:val="both"/>
        <w:rPr>
          <w:sz w:val="28"/>
          <w:szCs w:val="28"/>
          <w:highlight w:val="yellow"/>
        </w:rPr>
      </w:pPr>
      <w:r w:rsidRPr="00632F15">
        <w:rPr>
          <w:color w:val="auto"/>
          <w:sz w:val="28"/>
          <w:szCs w:val="28"/>
          <w:highlight w:val="yellow"/>
        </w:rPr>
        <w:t xml:space="preserve">заявка и (или) участник не соответствует условиям и требованиям, установленным в закупке </w:t>
      </w:r>
      <w:r w:rsidRPr="00632F15">
        <w:rPr>
          <w:sz w:val="28"/>
          <w:szCs w:val="28"/>
          <w:highlight w:val="yellow"/>
        </w:rPr>
        <w:t xml:space="preserve">малого объема; </w:t>
      </w:r>
    </w:p>
    <w:p w14:paraId="7FCE2BFB" w14:textId="25E943E9" w:rsidR="00C50DBA" w:rsidRPr="00CE112D" w:rsidRDefault="00C50DBA" w:rsidP="00C50DBA">
      <w:pPr>
        <w:pStyle w:val="Default"/>
        <w:ind w:firstLine="709"/>
        <w:jc w:val="both"/>
        <w:rPr>
          <w:color w:val="auto"/>
          <w:sz w:val="28"/>
          <w:szCs w:val="28"/>
        </w:rPr>
      </w:pPr>
      <w:r w:rsidRPr="00632F15">
        <w:rPr>
          <w:sz w:val="28"/>
          <w:szCs w:val="28"/>
          <w:highlight w:val="yellow"/>
        </w:rPr>
        <w:t>установление недостоверности информации, содержащейся в документах и информации, представленных участником</w:t>
      </w:r>
      <w:r w:rsidRPr="00632F15">
        <w:rPr>
          <w:color w:val="auto"/>
          <w:sz w:val="28"/>
          <w:szCs w:val="28"/>
          <w:highlight w:val="yellow"/>
        </w:rPr>
        <w:t xml:space="preserve"> закупки малого объема</w:t>
      </w:r>
      <w:r w:rsidR="0020356A" w:rsidRPr="00632F15">
        <w:rPr>
          <w:sz w:val="28"/>
          <w:szCs w:val="28"/>
          <w:highlight w:val="yellow"/>
        </w:rPr>
        <w:t>.</w:t>
      </w:r>
    </w:p>
    <w:p w14:paraId="237A3352" w14:textId="77777777" w:rsidR="00C50DBA" w:rsidRPr="00CE112D" w:rsidRDefault="00C50DBA" w:rsidP="00C50DBA">
      <w:pPr>
        <w:tabs>
          <w:tab w:val="left" w:pos="5630"/>
        </w:tabs>
        <w:spacing w:after="0"/>
        <w:rPr>
          <w:rFonts w:ascii="Times New Roman" w:hAnsi="Times New Roman" w:cs="Times New Roman"/>
          <w:sz w:val="28"/>
          <w:szCs w:val="28"/>
        </w:rPr>
      </w:pPr>
    </w:p>
    <w:p w14:paraId="4CBF756B" w14:textId="77777777" w:rsidR="00A9383D" w:rsidRDefault="00A9383D" w:rsidP="00C50DBA">
      <w:pPr>
        <w:tabs>
          <w:tab w:val="left" w:pos="5630"/>
        </w:tabs>
        <w:spacing w:after="0"/>
        <w:rPr>
          <w:rFonts w:ascii="Times New Roman" w:hAnsi="Times New Roman" w:cs="Times New Roman"/>
          <w:sz w:val="28"/>
          <w:szCs w:val="28"/>
        </w:rPr>
      </w:pPr>
    </w:p>
    <w:p w14:paraId="52276540" w14:textId="77777777" w:rsidR="00A9383D" w:rsidRDefault="00A9383D" w:rsidP="006F10D2">
      <w:pPr>
        <w:autoSpaceDE w:val="0"/>
        <w:autoSpaceDN w:val="0"/>
        <w:adjustRightInd w:val="0"/>
        <w:spacing w:after="0" w:line="240" w:lineRule="auto"/>
        <w:ind w:left="5103"/>
        <w:rPr>
          <w:rFonts w:ascii="Times New Roman" w:hAnsi="Times New Roman" w:cs="Times New Roman"/>
          <w:sz w:val="28"/>
          <w:szCs w:val="28"/>
        </w:rPr>
      </w:pPr>
    </w:p>
    <w:p w14:paraId="33D5B02A" w14:textId="77777777" w:rsidR="00FF2775" w:rsidRDefault="00FF2775" w:rsidP="006F10D2">
      <w:pPr>
        <w:autoSpaceDE w:val="0"/>
        <w:autoSpaceDN w:val="0"/>
        <w:adjustRightInd w:val="0"/>
        <w:spacing w:after="0" w:line="240" w:lineRule="auto"/>
        <w:ind w:left="5103"/>
        <w:rPr>
          <w:rFonts w:ascii="Times New Roman" w:hAnsi="Times New Roman" w:cs="Times New Roman"/>
          <w:sz w:val="28"/>
          <w:szCs w:val="28"/>
        </w:rPr>
      </w:pPr>
    </w:p>
    <w:p w14:paraId="27D40224" w14:textId="77777777" w:rsidR="00FF2775" w:rsidRDefault="00FF2775" w:rsidP="006F10D2">
      <w:pPr>
        <w:autoSpaceDE w:val="0"/>
        <w:autoSpaceDN w:val="0"/>
        <w:adjustRightInd w:val="0"/>
        <w:spacing w:after="0" w:line="240" w:lineRule="auto"/>
        <w:ind w:left="5103"/>
        <w:rPr>
          <w:rFonts w:ascii="Times New Roman" w:hAnsi="Times New Roman" w:cs="Times New Roman"/>
          <w:sz w:val="28"/>
          <w:szCs w:val="28"/>
        </w:rPr>
      </w:pPr>
    </w:p>
    <w:p w14:paraId="0B62F27A" w14:textId="77777777" w:rsidR="00FF2775" w:rsidRDefault="00FF2775" w:rsidP="006F10D2">
      <w:pPr>
        <w:autoSpaceDE w:val="0"/>
        <w:autoSpaceDN w:val="0"/>
        <w:adjustRightInd w:val="0"/>
        <w:spacing w:after="0" w:line="240" w:lineRule="auto"/>
        <w:ind w:left="5103"/>
        <w:rPr>
          <w:rFonts w:ascii="Times New Roman" w:hAnsi="Times New Roman" w:cs="Times New Roman"/>
          <w:sz w:val="28"/>
          <w:szCs w:val="28"/>
        </w:rPr>
      </w:pPr>
    </w:p>
    <w:p w14:paraId="6DFCEC2A" w14:textId="77777777" w:rsidR="00FF2775" w:rsidRDefault="00FF2775" w:rsidP="006F10D2">
      <w:pPr>
        <w:autoSpaceDE w:val="0"/>
        <w:autoSpaceDN w:val="0"/>
        <w:adjustRightInd w:val="0"/>
        <w:spacing w:after="0" w:line="240" w:lineRule="auto"/>
        <w:ind w:left="5103"/>
        <w:rPr>
          <w:rFonts w:ascii="Times New Roman" w:hAnsi="Times New Roman" w:cs="Times New Roman"/>
          <w:sz w:val="28"/>
          <w:szCs w:val="28"/>
        </w:rPr>
      </w:pPr>
    </w:p>
    <w:p w14:paraId="3A768744" w14:textId="77777777" w:rsidR="00A9383D" w:rsidRDefault="00A9383D" w:rsidP="006F10D2">
      <w:pPr>
        <w:autoSpaceDE w:val="0"/>
        <w:autoSpaceDN w:val="0"/>
        <w:adjustRightInd w:val="0"/>
        <w:spacing w:after="0" w:line="240" w:lineRule="auto"/>
        <w:ind w:left="5103"/>
        <w:rPr>
          <w:rFonts w:ascii="Times New Roman" w:hAnsi="Times New Roman" w:cs="Times New Roman"/>
          <w:sz w:val="28"/>
          <w:szCs w:val="28"/>
        </w:rPr>
      </w:pPr>
    </w:p>
    <w:p w14:paraId="38041102" w14:textId="77777777" w:rsidR="003F14E4" w:rsidRDefault="003F14E4" w:rsidP="006F10D2">
      <w:pPr>
        <w:autoSpaceDE w:val="0"/>
        <w:autoSpaceDN w:val="0"/>
        <w:adjustRightInd w:val="0"/>
        <w:spacing w:after="0" w:line="240" w:lineRule="auto"/>
        <w:ind w:left="5103"/>
        <w:rPr>
          <w:rFonts w:ascii="Times New Roman" w:hAnsi="Times New Roman" w:cs="Times New Roman"/>
          <w:sz w:val="28"/>
          <w:szCs w:val="28"/>
        </w:rPr>
      </w:pPr>
    </w:p>
    <w:p w14:paraId="0F0D57EA" w14:textId="77777777" w:rsidR="003F14E4" w:rsidRDefault="003F14E4" w:rsidP="006F10D2">
      <w:pPr>
        <w:autoSpaceDE w:val="0"/>
        <w:autoSpaceDN w:val="0"/>
        <w:adjustRightInd w:val="0"/>
        <w:spacing w:after="0" w:line="240" w:lineRule="auto"/>
        <w:ind w:left="5103"/>
        <w:rPr>
          <w:rFonts w:ascii="Times New Roman" w:hAnsi="Times New Roman" w:cs="Times New Roman"/>
          <w:sz w:val="28"/>
          <w:szCs w:val="28"/>
        </w:rPr>
      </w:pPr>
    </w:p>
    <w:p w14:paraId="703018B0" w14:textId="77777777" w:rsidR="00A9383D" w:rsidRDefault="00A9383D" w:rsidP="006F10D2">
      <w:pPr>
        <w:autoSpaceDE w:val="0"/>
        <w:autoSpaceDN w:val="0"/>
        <w:adjustRightInd w:val="0"/>
        <w:spacing w:after="0" w:line="240" w:lineRule="auto"/>
        <w:ind w:left="5103"/>
        <w:rPr>
          <w:rFonts w:ascii="Times New Roman" w:hAnsi="Times New Roman" w:cs="Times New Roman"/>
          <w:sz w:val="28"/>
          <w:szCs w:val="28"/>
        </w:rPr>
      </w:pPr>
    </w:p>
    <w:p w14:paraId="003001BE" w14:textId="77777777" w:rsidR="00A9383D" w:rsidRDefault="00A9383D" w:rsidP="006F10D2">
      <w:pPr>
        <w:autoSpaceDE w:val="0"/>
        <w:autoSpaceDN w:val="0"/>
        <w:adjustRightInd w:val="0"/>
        <w:spacing w:after="0" w:line="240" w:lineRule="auto"/>
        <w:ind w:left="5103"/>
        <w:rPr>
          <w:rFonts w:ascii="Times New Roman" w:hAnsi="Times New Roman" w:cs="Times New Roman"/>
          <w:sz w:val="28"/>
          <w:szCs w:val="28"/>
        </w:rPr>
      </w:pPr>
    </w:p>
    <w:p w14:paraId="07C5FBF5" w14:textId="77777777" w:rsidR="006F10D2" w:rsidRPr="006F10D2" w:rsidRDefault="006F10D2" w:rsidP="006F10D2">
      <w:pPr>
        <w:autoSpaceDE w:val="0"/>
        <w:autoSpaceDN w:val="0"/>
        <w:adjustRightInd w:val="0"/>
        <w:spacing w:after="0" w:line="240" w:lineRule="auto"/>
        <w:ind w:left="5103"/>
        <w:rPr>
          <w:rFonts w:ascii="Times New Roman" w:hAnsi="Times New Roman" w:cs="Times New Roman"/>
          <w:sz w:val="28"/>
          <w:szCs w:val="28"/>
        </w:rPr>
      </w:pPr>
      <w:r w:rsidRPr="006F10D2">
        <w:rPr>
          <w:rFonts w:ascii="Times New Roman" w:hAnsi="Times New Roman" w:cs="Times New Roman"/>
          <w:sz w:val="28"/>
          <w:szCs w:val="28"/>
        </w:rPr>
        <w:lastRenderedPageBreak/>
        <w:t>Приложение 1</w:t>
      </w:r>
    </w:p>
    <w:p w14:paraId="515F9E93" w14:textId="77777777" w:rsidR="006F10D2" w:rsidRPr="006F10D2" w:rsidRDefault="006F10D2" w:rsidP="006F10D2">
      <w:pPr>
        <w:autoSpaceDE w:val="0"/>
        <w:autoSpaceDN w:val="0"/>
        <w:adjustRightInd w:val="0"/>
        <w:spacing w:after="0" w:line="240" w:lineRule="auto"/>
        <w:ind w:left="5103"/>
        <w:rPr>
          <w:rFonts w:ascii="Times New Roman" w:hAnsi="Times New Roman" w:cs="Times New Roman"/>
          <w:sz w:val="28"/>
          <w:szCs w:val="28"/>
        </w:rPr>
      </w:pPr>
      <w:r w:rsidRPr="006F10D2">
        <w:rPr>
          <w:rFonts w:ascii="Times New Roman" w:hAnsi="Times New Roman" w:cs="Times New Roman"/>
          <w:sz w:val="28"/>
          <w:szCs w:val="28"/>
        </w:rPr>
        <w:t>к Порядку формирования и размещения запроса о предоставлении ценовой информации в Региональной информационной системе Краснодарского края, используемой в сфере закупок для обеспечения государственных и муниципальных нужд, в целях определения цены контракта, заключаемого с единственным поставщиком (подрядчиком, исполнителем)</w:t>
      </w:r>
    </w:p>
    <w:p w14:paraId="5C534C8F" w14:textId="77777777" w:rsidR="006F10D2" w:rsidRPr="006F10D2" w:rsidRDefault="006F10D2" w:rsidP="006F10D2">
      <w:pPr>
        <w:autoSpaceDE w:val="0"/>
        <w:autoSpaceDN w:val="0"/>
        <w:adjustRightInd w:val="0"/>
        <w:spacing w:after="0" w:line="240" w:lineRule="auto"/>
        <w:ind w:left="5103"/>
        <w:rPr>
          <w:rFonts w:ascii="Times New Roman" w:hAnsi="Times New Roman" w:cs="Times New Roman"/>
          <w:sz w:val="28"/>
          <w:szCs w:val="28"/>
        </w:rPr>
      </w:pPr>
    </w:p>
    <w:p w14:paraId="02ACFE04" w14:textId="77777777" w:rsidR="006F10D2" w:rsidRPr="006F10D2" w:rsidRDefault="006F10D2" w:rsidP="006F10D2">
      <w:pPr>
        <w:tabs>
          <w:tab w:val="left" w:pos="8931"/>
        </w:tabs>
        <w:spacing w:after="0" w:line="240" w:lineRule="auto"/>
        <w:jc w:val="center"/>
        <w:rPr>
          <w:rFonts w:ascii="Times New Roman" w:eastAsia="Calibri" w:hAnsi="Times New Roman" w:cs="Times New Roman"/>
          <w:b/>
          <w:bCs/>
          <w:noProof/>
          <w:sz w:val="28"/>
          <w:szCs w:val="28"/>
        </w:rPr>
      </w:pPr>
    </w:p>
    <w:p w14:paraId="4199A0CA" w14:textId="77777777" w:rsidR="006F10D2" w:rsidRPr="006F10D2" w:rsidRDefault="006F10D2" w:rsidP="006F10D2">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3DBA4E36" w14:textId="77777777" w:rsidR="006F10D2" w:rsidRPr="006F10D2" w:rsidRDefault="006F10D2" w:rsidP="006F10D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F10D2">
        <w:rPr>
          <w:rFonts w:ascii="Times New Roman" w:eastAsia="Times New Roman" w:hAnsi="Times New Roman" w:cs="Times New Roman"/>
          <w:b/>
          <w:sz w:val="28"/>
          <w:szCs w:val="28"/>
          <w:lang w:eastAsia="ru-RU"/>
        </w:rPr>
        <w:t>ИНСТРУКЦИЯ</w:t>
      </w:r>
    </w:p>
    <w:p w14:paraId="2F573C85" w14:textId="77777777" w:rsidR="006F10D2" w:rsidRPr="006F10D2" w:rsidRDefault="006F10D2" w:rsidP="006F10D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F10D2">
        <w:rPr>
          <w:rFonts w:ascii="Times New Roman" w:eastAsia="Times New Roman" w:hAnsi="Times New Roman" w:cs="Times New Roman"/>
          <w:b/>
          <w:sz w:val="28"/>
          <w:szCs w:val="28"/>
          <w:lang w:eastAsia="ru-RU"/>
        </w:rPr>
        <w:t>для участника закупки малого объема</w:t>
      </w:r>
    </w:p>
    <w:p w14:paraId="40B9780F" w14:textId="77777777" w:rsidR="006F10D2" w:rsidRPr="006F10D2" w:rsidRDefault="006F10D2" w:rsidP="006F10D2">
      <w:pPr>
        <w:autoSpaceDE w:val="0"/>
        <w:autoSpaceDN w:val="0"/>
        <w:adjustRightInd w:val="0"/>
        <w:spacing w:after="0" w:line="240" w:lineRule="auto"/>
        <w:jc w:val="center"/>
        <w:rPr>
          <w:rFonts w:ascii="Times New Roman" w:eastAsia="Calibri" w:hAnsi="Times New Roman" w:cs="Times New Roman"/>
          <w:sz w:val="28"/>
          <w:szCs w:val="28"/>
        </w:rPr>
      </w:pPr>
    </w:p>
    <w:p w14:paraId="263FA4B4" w14:textId="77777777" w:rsidR="006F10D2" w:rsidRPr="006F10D2" w:rsidRDefault="006F10D2" w:rsidP="006F10D2">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10D2">
        <w:rPr>
          <w:rFonts w:ascii="Times New Roman" w:eastAsia="Times New Roman" w:hAnsi="Times New Roman" w:cs="Times New Roman"/>
          <w:sz w:val="28"/>
          <w:szCs w:val="28"/>
          <w:lang w:eastAsia="ru-RU"/>
        </w:rPr>
        <w:t>Предложение участника закупки малого объема, содержащее ценовую и иную информацию, необходимую для определения цены контракта, заключаемого с единственным поставщиком (подрядчиком, исполнителем) в соответствии с пунктами 4 или 5 части 1 статьи 93 Закона № 44-ФЗ (далее – заявка)</w:t>
      </w:r>
      <w:r w:rsidRPr="006F10D2">
        <w:rPr>
          <w:rFonts w:ascii="Times New Roman" w:eastAsia="Calibri" w:hAnsi="Times New Roman" w:cs="Times New Roman"/>
          <w:sz w:val="28"/>
          <w:szCs w:val="28"/>
        </w:rPr>
        <w:t xml:space="preserve">, направляемое с использованием </w:t>
      </w:r>
      <w:r w:rsidRPr="006F10D2">
        <w:rPr>
          <w:rFonts w:ascii="Times New Roman" w:eastAsia="Times New Roman" w:hAnsi="Times New Roman" w:cs="Times New Roman"/>
          <w:bCs/>
          <w:noProof/>
          <w:sz w:val="28"/>
          <w:szCs w:val="28"/>
          <w:lang w:eastAsia="ru-RU"/>
        </w:rPr>
        <w:t xml:space="preserve">региональной информационной системы, используемой в сфере закупок для обеспечения госудасрвтенных и муниципальных нужд (далее – система), или внешнего ресурса, интегрированного с </w:t>
      </w:r>
      <w:r w:rsidRPr="006F10D2">
        <w:rPr>
          <w:rFonts w:ascii="Times New Roman" w:eastAsia="Times New Roman" w:hAnsi="Times New Roman" w:cs="Times New Roman"/>
          <w:sz w:val="28"/>
          <w:szCs w:val="28"/>
          <w:lang w:eastAsia="ru-RU"/>
        </w:rPr>
        <w:t>Системой</w:t>
      </w:r>
      <w:r w:rsidRPr="006F10D2">
        <w:rPr>
          <w:rFonts w:ascii="Times New Roman" w:eastAsia="Calibri" w:hAnsi="Times New Roman" w:cs="Times New Roman"/>
          <w:sz w:val="28"/>
          <w:szCs w:val="28"/>
        </w:rPr>
        <w:t>, должно соответствовать условиям и требованиям закупки малого объема и содержать следующую информацию:</w:t>
      </w:r>
    </w:p>
    <w:p w14:paraId="729E4B47" w14:textId="77777777" w:rsidR="006F10D2" w:rsidRPr="005A2965" w:rsidRDefault="006F10D2" w:rsidP="006F10D2">
      <w:pPr>
        <w:numPr>
          <w:ilvl w:val="0"/>
          <w:numId w:val="35"/>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highlight w:val="yellow"/>
          <w:lang w:eastAsia="ru-RU"/>
        </w:rPr>
      </w:pPr>
      <w:r w:rsidRPr="005A2965">
        <w:rPr>
          <w:rFonts w:ascii="Times New Roman" w:eastAsia="Calibri" w:hAnsi="Times New Roman" w:cs="Times New Roman"/>
          <w:color w:val="000000" w:themeColor="text1"/>
          <w:sz w:val="28"/>
          <w:szCs w:val="28"/>
          <w:highlight w:val="yellow"/>
          <w:lang w:eastAsia="ru-RU"/>
        </w:rPr>
        <w:t>наименование товара, товарном знаке (его словесном обозначении) (при наличии), конкретной модели (при наличии), знаке обслуживания (при наличии), фирменном наименовании (при наличии), патенте (при наличии), полезной модели (при наличии), промышленном образце (при наличии), наименовании производителя и страны происхождения товара;</w:t>
      </w:r>
    </w:p>
    <w:p w14:paraId="3DBAE458" w14:textId="77777777" w:rsidR="006F10D2" w:rsidRPr="006F10D2" w:rsidRDefault="006F10D2" w:rsidP="006F10D2">
      <w:pPr>
        <w:numPr>
          <w:ilvl w:val="0"/>
          <w:numId w:val="35"/>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lang w:eastAsia="ru-RU"/>
        </w:rPr>
      </w:pPr>
      <w:r w:rsidRPr="006F10D2">
        <w:rPr>
          <w:rFonts w:ascii="Times New Roman" w:eastAsia="Calibri" w:hAnsi="Times New Roman" w:cs="Times New Roman"/>
          <w:color w:val="000000" w:themeColor="text1"/>
          <w:sz w:val="28"/>
          <w:szCs w:val="28"/>
          <w:lang w:eastAsia="ru-RU"/>
        </w:rPr>
        <w:t>функциональные, технические и качественные характеристики, эксплуатационные характеристики объекта закупки;</w:t>
      </w:r>
    </w:p>
    <w:p w14:paraId="45D6E00E" w14:textId="77777777" w:rsidR="006F10D2" w:rsidRPr="006F10D2" w:rsidRDefault="006F10D2" w:rsidP="006F10D2">
      <w:pPr>
        <w:numPr>
          <w:ilvl w:val="0"/>
          <w:numId w:val="35"/>
        </w:numPr>
        <w:autoSpaceDE w:val="0"/>
        <w:autoSpaceDN w:val="0"/>
        <w:adjustRightInd w:val="0"/>
        <w:spacing w:after="0" w:line="240" w:lineRule="auto"/>
        <w:ind w:left="0" w:firstLine="709"/>
        <w:contextualSpacing/>
        <w:jc w:val="both"/>
        <w:rPr>
          <w:rFonts w:ascii="Times New Roman" w:eastAsia="Calibri" w:hAnsi="Times New Roman" w:cs="Times New Roman"/>
          <w:b/>
          <w:color w:val="000000" w:themeColor="text1"/>
          <w:sz w:val="28"/>
          <w:szCs w:val="28"/>
          <w:lang w:eastAsia="ru-RU"/>
        </w:rPr>
      </w:pPr>
      <w:r w:rsidRPr="006F10D2">
        <w:rPr>
          <w:rFonts w:ascii="Times New Roman" w:eastAsia="Calibri" w:hAnsi="Times New Roman" w:cs="Times New Roman"/>
          <w:color w:val="000000" w:themeColor="text1"/>
          <w:sz w:val="28"/>
          <w:szCs w:val="28"/>
          <w:lang w:eastAsia="ru-RU"/>
        </w:rPr>
        <w:t xml:space="preserve"> документы, подтверждающие соответствие требованиям пункта 1 части 1 статьи 31 </w:t>
      </w:r>
      <w:r w:rsidRPr="006F10D2">
        <w:rPr>
          <w:rFonts w:ascii="Times New Roman" w:eastAsia="Calibri" w:hAnsi="Times New Roman" w:cs="Times New Roman"/>
          <w:sz w:val="28"/>
          <w:szCs w:val="28"/>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(при наличии таких требований);</w:t>
      </w:r>
    </w:p>
    <w:p w14:paraId="5F5E5BFD" w14:textId="77777777" w:rsidR="006F10D2" w:rsidRPr="006F10D2" w:rsidRDefault="006F10D2" w:rsidP="006F10D2">
      <w:pPr>
        <w:numPr>
          <w:ilvl w:val="0"/>
          <w:numId w:val="35"/>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6F10D2">
        <w:rPr>
          <w:rFonts w:ascii="Times New Roman" w:eastAsia="Calibri" w:hAnsi="Times New Roman" w:cs="Times New Roman"/>
          <w:sz w:val="28"/>
          <w:szCs w:val="28"/>
        </w:rPr>
        <w:t>подтверждающие документы и (или) информацию в соответствии с требованиями, установленными нормативными правовыми актами о запрете на допуск товаров, происходящих из иностранных государств работ, услуг, соответственно выполняемых, оказываемых иностранными лицами (при установлении заказчиком таких требований в информации о закупке малого объема в соответствии с нормами статьи 14 Закона № 44-ФЗ (применение национального режима при осуществлении закупок));</w:t>
      </w:r>
    </w:p>
    <w:p w14:paraId="41FBF01F" w14:textId="77777777" w:rsidR="006F10D2" w:rsidRPr="006F10D2" w:rsidRDefault="006F10D2" w:rsidP="006F10D2">
      <w:pPr>
        <w:numPr>
          <w:ilvl w:val="0"/>
          <w:numId w:val="35"/>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6F10D2">
        <w:rPr>
          <w:rFonts w:ascii="Times New Roman" w:eastAsia="Calibri" w:hAnsi="Times New Roman" w:cs="Times New Roman"/>
          <w:sz w:val="28"/>
          <w:szCs w:val="28"/>
        </w:rPr>
        <w:lastRenderedPageBreak/>
        <w:t>расчет цены товара (работы, услуги).</w:t>
      </w:r>
    </w:p>
    <w:p w14:paraId="6836EAC3" w14:textId="77777777" w:rsidR="006F10D2" w:rsidRPr="006F10D2" w:rsidRDefault="006F10D2" w:rsidP="006F10D2">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10D2">
        <w:rPr>
          <w:rFonts w:ascii="Times New Roman" w:eastAsia="Calibri" w:hAnsi="Times New Roman" w:cs="Times New Roman"/>
          <w:sz w:val="28"/>
          <w:szCs w:val="28"/>
        </w:rPr>
        <w:t xml:space="preserve">Наименование страны происхождения товаров рекомендуется указывать </w:t>
      </w:r>
      <w:r w:rsidRPr="006F10D2">
        <w:rPr>
          <w:rFonts w:ascii="Times New Roman" w:eastAsia="Calibri" w:hAnsi="Times New Roman" w:cs="Times New Roman"/>
          <w:sz w:val="28"/>
          <w:szCs w:val="28"/>
        </w:rPr>
        <w:br/>
        <w:t xml:space="preserve">в соответствии с </w:t>
      </w:r>
      <w:hyperlink r:id="rId8" w:history="1">
        <w:r w:rsidRPr="006F10D2">
          <w:rPr>
            <w:rFonts w:ascii="Times New Roman" w:eastAsia="Calibri" w:hAnsi="Times New Roman" w:cs="Times New Roman"/>
            <w:sz w:val="28"/>
            <w:szCs w:val="28"/>
          </w:rPr>
          <w:t>Общероссийским классификатором</w:t>
        </w:r>
      </w:hyperlink>
      <w:r w:rsidRPr="006F10D2">
        <w:rPr>
          <w:rFonts w:ascii="Times New Roman" w:eastAsia="Calibri" w:hAnsi="Times New Roman" w:cs="Times New Roman"/>
          <w:sz w:val="28"/>
          <w:szCs w:val="28"/>
        </w:rPr>
        <w:t xml:space="preserve"> стран мира OK (MK (ИСО 3166) 004-97) 025-2001. Ответственность за достоверность сведений о стране происхождения товара, указанного в предложении, несет участник закупки. </w:t>
      </w:r>
    </w:p>
    <w:p w14:paraId="1DD928E9" w14:textId="77777777" w:rsidR="006F10D2" w:rsidRPr="005A2965" w:rsidRDefault="006F10D2" w:rsidP="006F10D2">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5A2965">
        <w:rPr>
          <w:rFonts w:ascii="Times New Roman" w:eastAsia="Calibri" w:hAnsi="Times New Roman" w:cs="Times New Roman"/>
          <w:sz w:val="28"/>
          <w:szCs w:val="28"/>
          <w:highlight w:val="yellow"/>
        </w:rPr>
        <w:t xml:space="preserve">Заявка и документы и (или) информация к заявке участника закупки малого объема в отношении объекта закупки должны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 Значения показателей, предоставляемых участником закупки малого объема, не должны допускать разночтений или иметь двусмысленное толкование. </w:t>
      </w:r>
    </w:p>
    <w:p w14:paraId="2F0345F7" w14:textId="77777777" w:rsidR="006F10D2" w:rsidRPr="005A2965" w:rsidRDefault="006F10D2" w:rsidP="006F10D2">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5A2965">
        <w:rPr>
          <w:rFonts w:ascii="Times New Roman" w:eastAsia="Calibri" w:hAnsi="Times New Roman" w:cs="Times New Roman"/>
          <w:sz w:val="28"/>
          <w:szCs w:val="28"/>
          <w:highlight w:val="yellow"/>
        </w:rPr>
        <w:t xml:space="preserve">Заявка и документы и (или) информация к заявке участника закупки малого объема в отношении поставляемых товаров, товаров, используемых при выполнении работ, оказании услуг, с любыми товарными знаками не должно сопровождаться словами «или эквивалент». </w:t>
      </w:r>
    </w:p>
    <w:p w14:paraId="2B9FEDF9" w14:textId="05F84638" w:rsidR="006F10D2" w:rsidRPr="006F10D2" w:rsidRDefault="006F10D2" w:rsidP="006F10D2">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2965">
        <w:rPr>
          <w:rFonts w:ascii="Times New Roman" w:eastAsia="Calibri" w:hAnsi="Times New Roman" w:cs="Times New Roman"/>
          <w:sz w:val="28"/>
          <w:szCs w:val="28"/>
          <w:highlight w:val="yellow"/>
        </w:rPr>
        <w:t>Заявка и документы и (или) информация к заявке участника закупки малого объема в отношении объекта закупки должно соответствовать требованиям к такому объекту, установленным заказчик</w:t>
      </w:r>
      <w:r w:rsidR="0020356A" w:rsidRPr="005A2965">
        <w:rPr>
          <w:rFonts w:ascii="Times New Roman" w:eastAsia="Calibri" w:hAnsi="Times New Roman" w:cs="Times New Roman"/>
          <w:sz w:val="28"/>
          <w:szCs w:val="28"/>
          <w:highlight w:val="yellow"/>
        </w:rPr>
        <w:t>ом в описании объекта закупки.</w:t>
      </w:r>
    </w:p>
    <w:p w14:paraId="317929BF" w14:textId="77777777" w:rsidR="006F10D2" w:rsidRPr="006F10D2" w:rsidRDefault="006F10D2" w:rsidP="006F10D2">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10435862" w14:textId="77777777" w:rsidR="006F10D2" w:rsidRPr="006F10D2" w:rsidRDefault="006F10D2" w:rsidP="006F10D2">
      <w:pPr>
        <w:spacing w:after="0" w:line="240" w:lineRule="auto"/>
        <w:ind w:firstLine="709"/>
        <w:jc w:val="both"/>
        <w:rPr>
          <w:rFonts w:ascii="Times New Roman" w:eastAsia="Times New Roman" w:hAnsi="Times New Roman" w:cs="Times New Roman"/>
          <w:sz w:val="28"/>
          <w:szCs w:val="28"/>
          <w:lang w:eastAsia="ru-RU"/>
        </w:rPr>
      </w:pPr>
    </w:p>
    <w:p w14:paraId="79CC18C8" w14:textId="77777777" w:rsidR="00106C47" w:rsidRPr="00106C47" w:rsidRDefault="00106C47" w:rsidP="00106C47">
      <w:pPr>
        <w:autoSpaceDE w:val="0"/>
        <w:autoSpaceDN w:val="0"/>
        <w:adjustRightInd w:val="0"/>
        <w:ind w:firstLine="540"/>
        <w:jc w:val="both"/>
        <w:rPr>
          <w:rFonts w:ascii="Times New Roman" w:hAnsi="Times New Roman" w:cs="Times New Roman"/>
          <w:bCs/>
          <w:sz w:val="28"/>
          <w:szCs w:val="28"/>
        </w:rPr>
      </w:pPr>
    </w:p>
    <w:p w14:paraId="25DFB894" w14:textId="77777777" w:rsidR="00106C47" w:rsidRPr="00106C47" w:rsidRDefault="00106C47" w:rsidP="00106C47">
      <w:pPr>
        <w:ind w:firstLine="709"/>
        <w:jc w:val="center"/>
        <w:rPr>
          <w:rFonts w:ascii="Times New Roman" w:hAnsi="Times New Roman" w:cs="Times New Roman"/>
          <w:sz w:val="28"/>
          <w:szCs w:val="28"/>
        </w:rPr>
      </w:pPr>
    </w:p>
    <w:p w14:paraId="12B8CC6D" w14:textId="77777777" w:rsidR="00106C47" w:rsidRDefault="00106C47" w:rsidP="00106C47">
      <w:pPr>
        <w:ind w:firstLine="709"/>
        <w:jc w:val="center"/>
        <w:rPr>
          <w:rFonts w:ascii="Times New Roman" w:hAnsi="Times New Roman" w:cs="Times New Roman"/>
          <w:sz w:val="28"/>
          <w:szCs w:val="28"/>
        </w:rPr>
      </w:pPr>
    </w:p>
    <w:p w14:paraId="2CE48B76" w14:textId="77777777" w:rsidR="00106C47" w:rsidRDefault="00106C47" w:rsidP="00106C47">
      <w:pPr>
        <w:ind w:firstLine="709"/>
        <w:jc w:val="center"/>
        <w:rPr>
          <w:rFonts w:ascii="Times New Roman" w:hAnsi="Times New Roman" w:cs="Times New Roman"/>
          <w:sz w:val="28"/>
          <w:szCs w:val="28"/>
        </w:rPr>
      </w:pPr>
    </w:p>
    <w:p w14:paraId="517C0A45" w14:textId="77777777" w:rsidR="006F10D2" w:rsidRDefault="006F10D2" w:rsidP="00106C47">
      <w:pPr>
        <w:ind w:firstLine="709"/>
        <w:jc w:val="center"/>
        <w:rPr>
          <w:rFonts w:ascii="Times New Roman" w:hAnsi="Times New Roman" w:cs="Times New Roman"/>
          <w:sz w:val="28"/>
          <w:szCs w:val="28"/>
        </w:rPr>
      </w:pPr>
    </w:p>
    <w:p w14:paraId="1EA2DE4C" w14:textId="77777777" w:rsidR="006F10D2" w:rsidRDefault="006F10D2" w:rsidP="00106C47">
      <w:pPr>
        <w:ind w:firstLine="709"/>
        <w:jc w:val="center"/>
        <w:rPr>
          <w:rFonts w:ascii="Times New Roman" w:hAnsi="Times New Roman" w:cs="Times New Roman"/>
          <w:sz w:val="28"/>
          <w:szCs w:val="28"/>
        </w:rPr>
      </w:pPr>
    </w:p>
    <w:p w14:paraId="6936CC4B" w14:textId="77777777" w:rsidR="006F10D2" w:rsidRDefault="006F10D2" w:rsidP="00106C47">
      <w:pPr>
        <w:ind w:firstLine="709"/>
        <w:jc w:val="center"/>
        <w:rPr>
          <w:rFonts w:ascii="Times New Roman" w:hAnsi="Times New Roman" w:cs="Times New Roman"/>
          <w:sz w:val="28"/>
          <w:szCs w:val="28"/>
        </w:rPr>
      </w:pPr>
    </w:p>
    <w:p w14:paraId="76484C68" w14:textId="77777777" w:rsidR="006F10D2" w:rsidRDefault="006F10D2" w:rsidP="00106C47">
      <w:pPr>
        <w:ind w:firstLine="709"/>
        <w:jc w:val="center"/>
        <w:rPr>
          <w:rFonts w:ascii="Times New Roman" w:hAnsi="Times New Roman" w:cs="Times New Roman"/>
          <w:sz w:val="28"/>
          <w:szCs w:val="28"/>
        </w:rPr>
      </w:pPr>
    </w:p>
    <w:p w14:paraId="4EA838F4" w14:textId="77777777" w:rsidR="006F10D2" w:rsidRDefault="006F10D2" w:rsidP="00106C47">
      <w:pPr>
        <w:ind w:firstLine="709"/>
        <w:jc w:val="center"/>
        <w:rPr>
          <w:rFonts w:ascii="Times New Roman" w:hAnsi="Times New Roman" w:cs="Times New Roman"/>
          <w:sz w:val="28"/>
          <w:szCs w:val="28"/>
        </w:rPr>
      </w:pPr>
    </w:p>
    <w:p w14:paraId="680867D5" w14:textId="77777777" w:rsidR="00A9383D" w:rsidRDefault="00A9383D" w:rsidP="00106C47">
      <w:pPr>
        <w:ind w:firstLine="709"/>
        <w:jc w:val="center"/>
        <w:rPr>
          <w:rFonts w:ascii="Times New Roman" w:hAnsi="Times New Roman" w:cs="Times New Roman"/>
          <w:sz w:val="28"/>
          <w:szCs w:val="28"/>
        </w:rPr>
      </w:pPr>
    </w:p>
    <w:p w14:paraId="269DB631" w14:textId="77777777" w:rsidR="006F10D2" w:rsidRDefault="006F10D2" w:rsidP="00106C47">
      <w:pPr>
        <w:ind w:firstLine="709"/>
        <w:jc w:val="center"/>
        <w:rPr>
          <w:rFonts w:ascii="Times New Roman" w:hAnsi="Times New Roman" w:cs="Times New Roman"/>
          <w:sz w:val="28"/>
          <w:szCs w:val="28"/>
        </w:rPr>
      </w:pPr>
    </w:p>
    <w:p w14:paraId="0B634F92" w14:textId="77777777" w:rsidR="006F10D2" w:rsidRDefault="006F10D2" w:rsidP="00106C47">
      <w:pPr>
        <w:ind w:firstLine="709"/>
        <w:jc w:val="center"/>
        <w:rPr>
          <w:rFonts w:ascii="Times New Roman" w:hAnsi="Times New Roman" w:cs="Times New Roman"/>
          <w:sz w:val="28"/>
          <w:szCs w:val="28"/>
        </w:rPr>
      </w:pPr>
    </w:p>
    <w:p w14:paraId="1AFCE9CB" w14:textId="77777777" w:rsidR="00FF2775" w:rsidRDefault="00FF2775" w:rsidP="00106C47">
      <w:pPr>
        <w:ind w:firstLine="709"/>
        <w:jc w:val="center"/>
        <w:rPr>
          <w:rFonts w:ascii="Times New Roman" w:hAnsi="Times New Roman" w:cs="Times New Roman"/>
          <w:sz w:val="28"/>
          <w:szCs w:val="28"/>
        </w:rPr>
      </w:pPr>
    </w:p>
    <w:p w14:paraId="73A1BED3" w14:textId="77777777" w:rsidR="00FF2775" w:rsidRDefault="00FF2775" w:rsidP="00106C47">
      <w:pPr>
        <w:ind w:firstLine="709"/>
        <w:jc w:val="center"/>
        <w:rPr>
          <w:rFonts w:ascii="Times New Roman" w:hAnsi="Times New Roman" w:cs="Times New Roman"/>
          <w:sz w:val="28"/>
          <w:szCs w:val="28"/>
        </w:rPr>
      </w:pPr>
    </w:p>
    <w:p w14:paraId="01527839" w14:textId="77777777" w:rsidR="006F10D2" w:rsidRDefault="006F10D2" w:rsidP="00106C47">
      <w:pPr>
        <w:ind w:firstLine="709"/>
        <w:jc w:val="center"/>
        <w:rPr>
          <w:rFonts w:ascii="Times New Roman" w:hAnsi="Times New Roman" w:cs="Times New Roman"/>
          <w:sz w:val="28"/>
          <w:szCs w:val="28"/>
        </w:rPr>
      </w:pPr>
    </w:p>
    <w:p w14:paraId="56C6FF17" w14:textId="77777777" w:rsidR="00106C47" w:rsidRDefault="00106C47" w:rsidP="00106C47">
      <w:pPr>
        <w:ind w:firstLine="709"/>
        <w:jc w:val="center"/>
        <w:rPr>
          <w:rFonts w:ascii="Times New Roman" w:hAnsi="Times New Roman" w:cs="Times New Roman"/>
          <w:sz w:val="28"/>
          <w:szCs w:val="28"/>
        </w:rPr>
      </w:pPr>
    </w:p>
    <w:p w14:paraId="16AD4613" w14:textId="77777777" w:rsidR="006F10D2" w:rsidRPr="006F10D2" w:rsidRDefault="006F10D2" w:rsidP="006F10D2">
      <w:pPr>
        <w:autoSpaceDE w:val="0"/>
        <w:autoSpaceDN w:val="0"/>
        <w:adjustRightInd w:val="0"/>
        <w:spacing w:after="0" w:line="240" w:lineRule="auto"/>
        <w:ind w:left="5103"/>
        <w:rPr>
          <w:rFonts w:ascii="Times New Roman" w:eastAsia="Calibri" w:hAnsi="Times New Roman" w:cs="Times New Roman"/>
          <w:sz w:val="28"/>
          <w:szCs w:val="28"/>
        </w:rPr>
      </w:pPr>
      <w:r w:rsidRPr="006F10D2">
        <w:rPr>
          <w:rFonts w:ascii="Times New Roman" w:eastAsia="Calibri" w:hAnsi="Times New Roman" w:cs="Times New Roman"/>
          <w:sz w:val="28"/>
          <w:szCs w:val="28"/>
        </w:rPr>
        <w:lastRenderedPageBreak/>
        <w:t xml:space="preserve">Приложение 2 </w:t>
      </w:r>
    </w:p>
    <w:p w14:paraId="1065F450" w14:textId="77777777" w:rsidR="006F10D2" w:rsidRPr="006F10D2" w:rsidRDefault="006F10D2" w:rsidP="006F10D2">
      <w:pPr>
        <w:autoSpaceDE w:val="0"/>
        <w:autoSpaceDN w:val="0"/>
        <w:adjustRightInd w:val="0"/>
        <w:spacing w:after="0" w:line="240" w:lineRule="auto"/>
        <w:ind w:left="5103"/>
        <w:rPr>
          <w:rFonts w:ascii="Times New Roman" w:eastAsia="Calibri" w:hAnsi="Times New Roman" w:cs="Times New Roman"/>
          <w:sz w:val="28"/>
          <w:szCs w:val="28"/>
        </w:rPr>
      </w:pPr>
      <w:r w:rsidRPr="006F10D2">
        <w:rPr>
          <w:rFonts w:ascii="Times New Roman" w:eastAsia="Calibri" w:hAnsi="Times New Roman" w:cs="Times New Roman"/>
          <w:sz w:val="28"/>
          <w:szCs w:val="28"/>
        </w:rPr>
        <w:t>к Порядку формирования и размещения запроса о предоставлении ценовой информации в Региональной информационной системе Краснодарского края, используемой в сфере закупок для обеспечения государственных и муниципальных нужд, в целях определения цены контракта, заключаемого с единственным поставщиком (подрядчиком, исполнителем)</w:t>
      </w:r>
    </w:p>
    <w:p w14:paraId="325A5763" w14:textId="77777777" w:rsidR="006F10D2" w:rsidRPr="006F10D2" w:rsidRDefault="006F10D2" w:rsidP="006F10D2">
      <w:pPr>
        <w:spacing w:after="0" w:line="240" w:lineRule="auto"/>
        <w:jc w:val="center"/>
        <w:outlineLvl w:val="0"/>
        <w:rPr>
          <w:rFonts w:ascii="Times New Roman" w:eastAsia="Times New Roman" w:hAnsi="Times New Roman" w:cs="Times New Roman"/>
          <w:b/>
          <w:caps/>
          <w:smallCaps/>
          <w:sz w:val="28"/>
          <w:szCs w:val="28"/>
          <w:lang w:eastAsia="ru-RU"/>
        </w:rPr>
      </w:pPr>
    </w:p>
    <w:p w14:paraId="070E9A01" w14:textId="77777777" w:rsidR="006F10D2" w:rsidRPr="006F10D2" w:rsidRDefault="006F10D2" w:rsidP="006F10D2">
      <w:pPr>
        <w:spacing w:after="0" w:line="240" w:lineRule="auto"/>
        <w:outlineLvl w:val="0"/>
        <w:rPr>
          <w:rFonts w:ascii="Times New Roman" w:eastAsia="Times New Roman" w:hAnsi="Times New Roman" w:cs="Times New Roman"/>
          <w:b/>
          <w:caps/>
          <w:smallCaps/>
          <w:sz w:val="28"/>
          <w:szCs w:val="28"/>
          <w:lang w:eastAsia="ru-RU"/>
        </w:rPr>
      </w:pPr>
    </w:p>
    <w:p w14:paraId="5636D162" w14:textId="77777777" w:rsidR="006F10D2" w:rsidRPr="006F10D2" w:rsidRDefault="006F10D2" w:rsidP="006F10D2">
      <w:pPr>
        <w:spacing w:after="0" w:line="240" w:lineRule="auto"/>
        <w:jc w:val="center"/>
        <w:outlineLvl w:val="0"/>
        <w:rPr>
          <w:rFonts w:ascii="Times New Roman" w:eastAsia="Times New Roman" w:hAnsi="Times New Roman" w:cs="Times New Roman"/>
          <w:b/>
          <w:caps/>
          <w:smallCaps/>
          <w:sz w:val="28"/>
          <w:szCs w:val="28"/>
          <w:lang w:eastAsia="ru-RU"/>
        </w:rPr>
      </w:pPr>
      <w:r w:rsidRPr="006F10D2">
        <w:rPr>
          <w:rFonts w:ascii="Times New Roman" w:eastAsia="Times New Roman" w:hAnsi="Times New Roman" w:cs="Times New Roman"/>
          <w:b/>
          <w:caps/>
          <w:smallCaps/>
          <w:sz w:val="28"/>
          <w:szCs w:val="28"/>
          <w:lang w:eastAsia="ru-RU"/>
        </w:rPr>
        <w:t xml:space="preserve">Форма </w:t>
      </w:r>
    </w:p>
    <w:p w14:paraId="100B7F36" w14:textId="77777777" w:rsidR="006F10D2" w:rsidRPr="006F10D2" w:rsidRDefault="006F10D2" w:rsidP="006F10D2">
      <w:pPr>
        <w:spacing w:after="0" w:line="240" w:lineRule="auto"/>
        <w:jc w:val="center"/>
        <w:outlineLvl w:val="0"/>
        <w:rPr>
          <w:rFonts w:ascii="Times New Roman" w:eastAsia="Times New Roman" w:hAnsi="Times New Roman" w:cs="Times New Roman"/>
          <w:b/>
          <w:sz w:val="28"/>
          <w:szCs w:val="28"/>
          <w:lang w:eastAsia="ru-RU"/>
        </w:rPr>
      </w:pPr>
      <w:r w:rsidRPr="006F10D2">
        <w:rPr>
          <w:rFonts w:ascii="Times New Roman" w:eastAsia="Times New Roman" w:hAnsi="Times New Roman" w:cs="Times New Roman"/>
          <w:b/>
          <w:sz w:val="28"/>
          <w:szCs w:val="28"/>
          <w:lang w:eastAsia="ru-RU"/>
        </w:rPr>
        <w:t>протокол</w:t>
      </w:r>
      <w:bookmarkStart w:id="6" w:name="ProtocolNum"/>
      <w:bookmarkEnd w:id="6"/>
      <w:r w:rsidRPr="006F10D2">
        <w:rPr>
          <w:rFonts w:ascii="Times New Roman" w:eastAsia="Times New Roman" w:hAnsi="Times New Roman" w:cs="Times New Roman"/>
          <w:b/>
          <w:sz w:val="28"/>
          <w:szCs w:val="28"/>
          <w:lang w:eastAsia="ru-RU"/>
        </w:rPr>
        <w:t>а рассмотрения заявок на закупку малого объема</w:t>
      </w:r>
    </w:p>
    <w:p w14:paraId="241BEF98" w14:textId="77777777" w:rsidR="006F10D2" w:rsidRPr="006F10D2" w:rsidRDefault="006F10D2" w:rsidP="006F10D2">
      <w:pPr>
        <w:spacing w:after="0" w:line="240" w:lineRule="auto"/>
        <w:jc w:val="both"/>
        <w:outlineLvl w:val="0"/>
        <w:rPr>
          <w:rFonts w:ascii="Times New Roman" w:eastAsia="Times New Roman" w:hAnsi="Times New Roman" w:cs="Times New Roman"/>
          <w:b/>
          <w:sz w:val="28"/>
          <w:szCs w:val="28"/>
          <w:lang w:eastAsia="ru-RU"/>
        </w:rPr>
      </w:pPr>
      <w:bookmarkStart w:id="7" w:name="ProtocolDate"/>
      <w:bookmarkEnd w:id="7"/>
    </w:p>
    <w:p w14:paraId="5EC35DCD" w14:textId="77777777" w:rsidR="006F10D2" w:rsidRPr="006F10D2" w:rsidRDefault="006F10D2" w:rsidP="006F10D2">
      <w:pPr>
        <w:spacing w:after="0" w:line="240" w:lineRule="auto"/>
        <w:jc w:val="both"/>
        <w:outlineLvl w:val="0"/>
        <w:rPr>
          <w:rFonts w:ascii="Times New Roman" w:eastAsia="Times New Roman" w:hAnsi="Times New Roman" w:cs="Times New Roman"/>
          <w:b/>
          <w:sz w:val="28"/>
          <w:szCs w:val="28"/>
          <w:lang w:eastAsia="ru-RU"/>
        </w:rPr>
      </w:pPr>
    </w:p>
    <w:p w14:paraId="07F27B89" w14:textId="77777777" w:rsidR="006F10D2" w:rsidRPr="006F10D2" w:rsidRDefault="006F10D2" w:rsidP="006F10D2">
      <w:pPr>
        <w:spacing w:after="0" w:line="240" w:lineRule="auto"/>
        <w:jc w:val="both"/>
        <w:outlineLvl w:val="0"/>
        <w:rPr>
          <w:rFonts w:ascii="Times New Roman" w:eastAsia="Times New Roman" w:hAnsi="Times New Roman" w:cs="Times New Roman"/>
          <w:b/>
          <w:smallCaps/>
          <w:sz w:val="28"/>
          <w:szCs w:val="28"/>
          <w:lang w:eastAsia="ru-RU"/>
        </w:rPr>
      </w:pPr>
      <w:r w:rsidRPr="006F10D2">
        <w:rPr>
          <w:rFonts w:ascii="Times New Roman" w:eastAsia="Times New Roman" w:hAnsi="Times New Roman" w:cs="Times New Roman"/>
          <w:b/>
          <w:sz w:val="28"/>
          <w:szCs w:val="28"/>
          <w:lang w:eastAsia="ru-RU"/>
        </w:rPr>
        <w:t>____________________</w:t>
      </w:r>
      <w:r w:rsidRPr="006F10D2">
        <w:rPr>
          <w:rFonts w:ascii="Times New Roman" w:eastAsia="Times New Roman" w:hAnsi="Times New Roman" w:cs="Times New Roman"/>
          <w:b/>
          <w:smallCaps/>
          <w:sz w:val="28"/>
          <w:szCs w:val="28"/>
          <w:lang w:eastAsia="ru-RU"/>
        </w:rPr>
        <w:tab/>
      </w:r>
      <w:r w:rsidRPr="006F10D2">
        <w:rPr>
          <w:rFonts w:ascii="Times New Roman" w:eastAsia="Times New Roman" w:hAnsi="Times New Roman" w:cs="Times New Roman"/>
          <w:b/>
          <w:smallCaps/>
          <w:sz w:val="28"/>
          <w:szCs w:val="28"/>
          <w:lang w:eastAsia="ru-RU"/>
        </w:rPr>
        <w:tab/>
      </w:r>
      <w:r w:rsidRPr="006F10D2">
        <w:rPr>
          <w:rFonts w:ascii="Times New Roman" w:eastAsia="Times New Roman" w:hAnsi="Times New Roman" w:cs="Times New Roman"/>
          <w:b/>
          <w:smallCaps/>
          <w:sz w:val="28"/>
          <w:szCs w:val="28"/>
          <w:lang w:eastAsia="ru-RU"/>
        </w:rPr>
        <w:tab/>
      </w:r>
      <w:r w:rsidRPr="006F10D2">
        <w:rPr>
          <w:rFonts w:ascii="Times New Roman" w:eastAsia="Times New Roman" w:hAnsi="Times New Roman" w:cs="Times New Roman"/>
          <w:b/>
          <w:smallCaps/>
          <w:sz w:val="28"/>
          <w:szCs w:val="28"/>
          <w:lang w:eastAsia="ru-RU"/>
        </w:rPr>
        <w:tab/>
      </w:r>
      <w:r w:rsidRPr="006F10D2">
        <w:rPr>
          <w:rFonts w:ascii="Times New Roman" w:eastAsia="Times New Roman" w:hAnsi="Times New Roman" w:cs="Times New Roman"/>
          <w:b/>
          <w:smallCaps/>
          <w:sz w:val="28"/>
          <w:szCs w:val="28"/>
          <w:lang w:eastAsia="ru-RU"/>
        </w:rPr>
        <w:tab/>
        <w:t xml:space="preserve"> </w:t>
      </w:r>
      <w:r w:rsidRPr="006F10D2">
        <w:rPr>
          <w:rFonts w:ascii="Times New Roman" w:eastAsia="Times New Roman" w:hAnsi="Times New Roman" w:cs="Times New Roman"/>
          <w:b/>
          <w:smallCaps/>
          <w:sz w:val="28"/>
          <w:szCs w:val="28"/>
          <w:lang w:eastAsia="ru-RU"/>
        </w:rPr>
        <w:tab/>
      </w:r>
      <w:r w:rsidRPr="006F10D2">
        <w:rPr>
          <w:rFonts w:ascii="Times New Roman" w:eastAsia="Times New Roman" w:hAnsi="Times New Roman" w:cs="Times New Roman"/>
          <w:b/>
          <w:smallCaps/>
          <w:sz w:val="28"/>
          <w:szCs w:val="28"/>
          <w:lang w:eastAsia="ru-RU"/>
        </w:rPr>
        <w:tab/>
        <w:t xml:space="preserve">   </w:t>
      </w:r>
      <w:r w:rsidRPr="006F10D2">
        <w:rPr>
          <w:rFonts w:ascii="Times New Roman" w:eastAsia="Times New Roman" w:hAnsi="Times New Roman" w:cs="Times New Roman"/>
          <w:b/>
          <w:sz w:val="28"/>
          <w:szCs w:val="28"/>
          <w:lang w:eastAsia="ru-RU"/>
        </w:rPr>
        <w:t>_________________</w:t>
      </w:r>
    </w:p>
    <w:p w14:paraId="7C79E61F" w14:textId="77777777" w:rsidR="006F10D2" w:rsidRPr="006F10D2" w:rsidRDefault="006F10D2" w:rsidP="006F10D2">
      <w:pPr>
        <w:spacing w:after="0" w:line="240" w:lineRule="auto"/>
        <w:jc w:val="both"/>
        <w:rPr>
          <w:rFonts w:ascii="Times New Roman" w:eastAsia="Times New Roman" w:hAnsi="Times New Roman" w:cs="Times New Roman"/>
          <w:bCs/>
          <w:sz w:val="28"/>
          <w:szCs w:val="28"/>
          <w:lang w:eastAsia="ru-RU"/>
        </w:rPr>
      </w:pPr>
    </w:p>
    <w:p w14:paraId="6B7E2BAB" w14:textId="77777777" w:rsidR="006F10D2" w:rsidRPr="006F10D2" w:rsidRDefault="006F10D2" w:rsidP="006F10D2">
      <w:pPr>
        <w:spacing w:after="0" w:line="240" w:lineRule="auto"/>
        <w:jc w:val="both"/>
        <w:rPr>
          <w:rFonts w:ascii="Times New Roman" w:eastAsia="Times New Roman" w:hAnsi="Times New Roman" w:cs="Times New Roman"/>
          <w:bCs/>
          <w:sz w:val="28"/>
          <w:szCs w:val="28"/>
          <w:lang w:eastAsia="ru-RU"/>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756"/>
        <w:gridCol w:w="5764"/>
      </w:tblGrid>
      <w:tr w:rsidR="006F10D2" w:rsidRPr="006F10D2" w14:paraId="1E36E99A" w14:textId="77777777" w:rsidTr="002F06E0">
        <w:trPr>
          <w:trHeight w:val="433"/>
        </w:trPr>
        <w:tc>
          <w:tcPr>
            <w:tcW w:w="3780" w:type="dxa"/>
            <w:vAlign w:val="center"/>
          </w:tcPr>
          <w:p w14:paraId="625E3B6D" w14:textId="77777777" w:rsidR="006F10D2" w:rsidRPr="006F10D2" w:rsidRDefault="006F10D2" w:rsidP="006F10D2">
            <w:pPr>
              <w:spacing w:after="0" w:line="240" w:lineRule="auto"/>
              <w:rPr>
                <w:rFonts w:ascii="Times New Roman" w:eastAsia="Times New Roman" w:hAnsi="Times New Roman" w:cs="Times New Roman"/>
                <w:b/>
                <w:bCs/>
                <w:sz w:val="28"/>
                <w:szCs w:val="28"/>
                <w:lang w:eastAsia="ru-RU"/>
              </w:rPr>
            </w:pPr>
            <w:r w:rsidRPr="006F10D2">
              <w:rPr>
                <w:rFonts w:ascii="Times New Roman" w:eastAsia="Times New Roman" w:hAnsi="Times New Roman" w:cs="Times New Roman"/>
                <w:b/>
                <w:bCs/>
                <w:sz w:val="28"/>
                <w:szCs w:val="28"/>
                <w:lang w:eastAsia="ru-RU"/>
              </w:rPr>
              <w:t>Наименование заказчика</w:t>
            </w:r>
          </w:p>
        </w:tc>
        <w:tc>
          <w:tcPr>
            <w:tcW w:w="5940" w:type="dxa"/>
            <w:vAlign w:val="center"/>
          </w:tcPr>
          <w:p w14:paraId="541AABA0" w14:textId="77777777" w:rsidR="006F10D2" w:rsidRPr="006F10D2" w:rsidRDefault="006F10D2" w:rsidP="006F10D2">
            <w:pPr>
              <w:spacing w:after="0" w:line="240" w:lineRule="auto"/>
              <w:jc w:val="both"/>
              <w:rPr>
                <w:rFonts w:ascii="Times New Roman" w:eastAsia="Times New Roman" w:hAnsi="Times New Roman" w:cs="Times New Roman"/>
                <w:bCs/>
                <w:sz w:val="28"/>
                <w:szCs w:val="28"/>
                <w:lang w:eastAsia="ru-RU"/>
              </w:rPr>
            </w:pPr>
            <w:bookmarkStart w:id="8" w:name="Customer"/>
            <w:bookmarkEnd w:id="8"/>
          </w:p>
        </w:tc>
      </w:tr>
      <w:tr w:rsidR="006F10D2" w:rsidRPr="006F10D2" w14:paraId="1462C915" w14:textId="77777777" w:rsidTr="002F06E0">
        <w:tc>
          <w:tcPr>
            <w:tcW w:w="3780" w:type="dxa"/>
            <w:vAlign w:val="center"/>
          </w:tcPr>
          <w:p w14:paraId="3BAC6F92" w14:textId="77777777" w:rsidR="006F10D2" w:rsidRPr="006F10D2" w:rsidRDefault="006F10D2" w:rsidP="006F10D2">
            <w:pPr>
              <w:spacing w:after="0" w:line="240" w:lineRule="auto"/>
              <w:rPr>
                <w:rFonts w:ascii="Times New Roman" w:eastAsia="Times New Roman" w:hAnsi="Times New Roman" w:cs="Times New Roman"/>
                <w:b/>
                <w:bCs/>
                <w:sz w:val="28"/>
                <w:szCs w:val="28"/>
                <w:lang w:eastAsia="ru-RU"/>
              </w:rPr>
            </w:pPr>
            <w:r w:rsidRPr="006F10D2">
              <w:rPr>
                <w:rFonts w:ascii="Times New Roman" w:eastAsia="Times New Roman" w:hAnsi="Times New Roman" w:cs="Times New Roman"/>
                <w:b/>
                <w:bCs/>
                <w:sz w:val="28"/>
                <w:szCs w:val="28"/>
                <w:lang w:eastAsia="ru-RU"/>
              </w:rPr>
              <w:t>Объект закупки</w:t>
            </w:r>
          </w:p>
        </w:tc>
        <w:tc>
          <w:tcPr>
            <w:tcW w:w="5940" w:type="dxa"/>
            <w:vAlign w:val="center"/>
          </w:tcPr>
          <w:p w14:paraId="6140F779" w14:textId="77777777" w:rsidR="006F10D2" w:rsidRPr="006F10D2" w:rsidRDefault="006F10D2" w:rsidP="006F10D2">
            <w:pPr>
              <w:spacing w:after="0" w:line="240" w:lineRule="auto"/>
              <w:jc w:val="both"/>
              <w:rPr>
                <w:rFonts w:ascii="Times New Roman" w:eastAsia="Times New Roman" w:hAnsi="Times New Roman" w:cs="Times New Roman"/>
                <w:sz w:val="28"/>
                <w:szCs w:val="28"/>
                <w:lang w:eastAsia="ru-RU"/>
              </w:rPr>
            </w:pPr>
            <w:bookmarkStart w:id="9" w:name="SubjContr"/>
            <w:bookmarkEnd w:id="9"/>
          </w:p>
        </w:tc>
      </w:tr>
      <w:tr w:rsidR="006F10D2" w:rsidRPr="006F10D2" w14:paraId="39CA9F0F" w14:textId="77777777" w:rsidTr="002F06E0">
        <w:tc>
          <w:tcPr>
            <w:tcW w:w="3780" w:type="dxa"/>
            <w:vAlign w:val="center"/>
          </w:tcPr>
          <w:p w14:paraId="2CC8E23A" w14:textId="77777777" w:rsidR="006F10D2" w:rsidRPr="006F10D2" w:rsidRDefault="006F10D2" w:rsidP="006F10D2">
            <w:pPr>
              <w:spacing w:after="0" w:line="240" w:lineRule="auto"/>
              <w:rPr>
                <w:rFonts w:ascii="Times New Roman" w:eastAsia="Times New Roman" w:hAnsi="Times New Roman" w:cs="Times New Roman"/>
                <w:b/>
                <w:bCs/>
                <w:sz w:val="28"/>
                <w:szCs w:val="28"/>
                <w:lang w:eastAsia="ru-RU"/>
              </w:rPr>
            </w:pPr>
            <w:r w:rsidRPr="006F10D2">
              <w:rPr>
                <w:rFonts w:ascii="Times New Roman" w:eastAsia="Times New Roman" w:hAnsi="Times New Roman" w:cs="Times New Roman"/>
                <w:b/>
                <w:bCs/>
                <w:sz w:val="28"/>
                <w:szCs w:val="28"/>
                <w:lang w:eastAsia="ru-RU"/>
              </w:rPr>
              <w:t>Предельная цена контракта, руб.</w:t>
            </w:r>
          </w:p>
        </w:tc>
        <w:tc>
          <w:tcPr>
            <w:tcW w:w="5940" w:type="dxa"/>
            <w:vAlign w:val="center"/>
          </w:tcPr>
          <w:p w14:paraId="319B9C5E" w14:textId="77777777" w:rsidR="006F10D2" w:rsidRPr="006F10D2" w:rsidRDefault="006F10D2" w:rsidP="006F10D2">
            <w:pPr>
              <w:spacing w:after="0" w:line="240" w:lineRule="auto"/>
              <w:jc w:val="both"/>
              <w:rPr>
                <w:rFonts w:ascii="Times New Roman" w:eastAsia="Times New Roman" w:hAnsi="Times New Roman" w:cs="Times New Roman"/>
                <w:bCs/>
                <w:sz w:val="28"/>
                <w:szCs w:val="28"/>
                <w:lang w:eastAsia="ru-RU"/>
              </w:rPr>
            </w:pPr>
            <w:bookmarkStart w:id="10" w:name="Price"/>
            <w:bookmarkEnd w:id="10"/>
          </w:p>
        </w:tc>
      </w:tr>
      <w:tr w:rsidR="006F10D2" w:rsidRPr="006F10D2" w14:paraId="35BFC7DB" w14:textId="77777777" w:rsidTr="002F06E0">
        <w:trPr>
          <w:trHeight w:val="485"/>
        </w:trPr>
        <w:tc>
          <w:tcPr>
            <w:tcW w:w="3780" w:type="dxa"/>
            <w:vAlign w:val="center"/>
          </w:tcPr>
          <w:p w14:paraId="2D44E548" w14:textId="77777777" w:rsidR="006F10D2" w:rsidRPr="006F10D2" w:rsidRDefault="006F10D2" w:rsidP="006F10D2">
            <w:pPr>
              <w:spacing w:after="0" w:line="240" w:lineRule="auto"/>
              <w:rPr>
                <w:rFonts w:ascii="Times New Roman" w:eastAsia="Times New Roman" w:hAnsi="Times New Roman" w:cs="Times New Roman"/>
                <w:b/>
                <w:bCs/>
                <w:sz w:val="28"/>
                <w:szCs w:val="28"/>
                <w:lang w:eastAsia="ru-RU"/>
              </w:rPr>
            </w:pPr>
            <w:r w:rsidRPr="006F10D2">
              <w:rPr>
                <w:rFonts w:ascii="Times New Roman" w:eastAsia="Times New Roman" w:hAnsi="Times New Roman" w:cs="Times New Roman"/>
                <w:b/>
                <w:bCs/>
                <w:sz w:val="28"/>
                <w:szCs w:val="28"/>
                <w:lang w:eastAsia="ru-RU"/>
              </w:rPr>
              <w:t>Адрес электронного ресурса (площадки)</w:t>
            </w:r>
          </w:p>
        </w:tc>
        <w:tc>
          <w:tcPr>
            <w:tcW w:w="5940" w:type="dxa"/>
            <w:vAlign w:val="center"/>
          </w:tcPr>
          <w:p w14:paraId="471CC509" w14:textId="77777777" w:rsidR="006F10D2" w:rsidRPr="006F10D2" w:rsidRDefault="006F10D2" w:rsidP="006F10D2">
            <w:pPr>
              <w:spacing w:after="0" w:line="240" w:lineRule="auto"/>
              <w:jc w:val="both"/>
              <w:rPr>
                <w:rFonts w:ascii="Times New Roman" w:eastAsia="Times New Roman" w:hAnsi="Times New Roman" w:cs="Times New Roman"/>
                <w:bCs/>
                <w:sz w:val="28"/>
                <w:szCs w:val="28"/>
                <w:lang w:val="en-US" w:eastAsia="ru-RU"/>
              </w:rPr>
            </w:pPr>
            <w:bookmarkStart w:id="11" w:name="Url"/>
            <w:bookmarkEnd w:id="11"/>
          </w:p>
        </w:tc>
      </w:tr>
      <w:tr w:rsidR="006F10D2" w:rsidRPr="006F10D2" w14:paraId="4C1D9A49" w14:textId="77777777" w:rsidTr="002F06E0">
        <w:trPr>
          <w:trHeight w:val="485"/>
        </w:trPr>
        <w:tc>
          <w:tcPr>
            <w:tcW w:w="3780" w:type="dxa"/>
            <w:vAlign w:val="center"/>
          </w:tcPr>
          <w:p w14:paraId="1962F161" w14:textId="77777777" w:rsidR="006F10D2" w:rsidRPr="006F10D2" w:rsidRDefault="006F10D2" w:rsidP="006F10D2">
            <w:pPr>
              <w:spacing w:after="0" w:line="240" w:lineRule="auto"/>
              <w:rPr>
                <w:rFonts w:ascii="Times New Roman" w:eastAsia="Times New Roman" w:hAnsi="Times New Roman" w:cs="Times New Roman"/>
                <w:b/>
                <w:bCs/>
                <w:sz w:val="28"/>
                <w:szCs w:val="28"/>
                <w:lang w:eastAsia="ru-RU"/>
              </w:rPr>
            </w:pPr>
            <w:r w:rsidRPr="006F10D2">
              <w:rPr>
                <w:rFonts w:ascii="Times New Roman" w:eastAsia="Times New Roman" w:hAnsi="Times New Roman" w:cs="Times New Roman"/>
                <w:b/>
                <w:bCs/>
                <w:sz w:val="28"/>
                <w:szCs w:val="28"/>
                <w:lang w:eastAsia="ru-RU"/>
              </w:rPr>
              <w:t>Идентификационный код закупки</w:t>
            </w:r>
          </w:p>
        </w:tc>
        <w:tc>
          <w:tcPr>
            <w:tcW w:w="5940" w:type="dxa"/>
            <w:vAlign w:val="center"/>
          </w:tcPr>
          <w:p w14:paraId="03D2E165" w14:textId="77777777" w:rsidR="006F10D2" w:rsidRPr="006F10D2" w:rsidRDefault="006F10D2" w:rsidP="006F10D2">
            <w:pPr>
              <w:spacing w:after="0" w:line="240" w:lineRule="auto"/>
              <w:jc w:val="both"/>
              <w:rPr>
                <w:rFonts w:ascii="Times New Roman" w:eastAsia="Times New Roman" w:hAnsi="Times New Roman" w:cs="Times New Roman"/>
                <w:bCs/>
                <w:sz w:val="28"/>
                <w:szCs w:val="28"/>
                <w:lang w:val="en-US" w:eastAsia="ru-RU"/>
              </w:rPr>
            </w:pPr>
            <w:bookmarkStart w:id="12" w:name="IKZ"/>
            <w:bookmarkEnd w:id="12"/>
          </w:p>
        </w:tc>
      </w:tr>
      <w:tr w:rsidR="006F10D2" w:rsidRPr="006F10D2" w14:paraId="777D76B3" w14:textId="77777777" w:rsidTr="002F06E0">
        <w:trPr>
          <w:trHeight w:val="485"/>
        </w:trPr>
        <w:tc>
          <w:tcPr>
            <w:tcW w:w="3780" w:type="dxa"/>
            <w:vAlign w:val="center"/>
          </w:tcPr>
          <w:p w14:paraId="26B4BE02" w14:textId="77777777" w:rsidR="006F10D2" w:rsidRPr="006F10D2" w:rsidRDefault="006F10D2" w:rsidP="006F10D2">
            <w:pPr>
              <w:spacing w:after="0" w:line="240" w:lineRule="auto"/>
              <w:rPr>
                <w:rFonts w:ascii="Times New Roman" w:eastAsia="Times New Roman" w:hAnsi="Times New Roman" w:cs="Times New Roman"/>
                <w:b/>
                <w:bCs/>
                <w:sz w:val="28"/>
                <w:szCs w:val="28"/>
                <w:lang w:eastAsia="ru-RU"/>
              </w:rPr>
            </w:pPr>
            <w:r w:rsidRPr="005A2965">
              <w:rPr>
                <w:rFonts w:ascii="Times New Roman" w:eastAsia="Times New Roman" w:hAnsi="Times New Roman" w:cs="Times New Roman"/>
                <w:b/>
                <w:bCs/>
                <w:sz w:val="28"/>
                <w:szCs w:val="28"/>
                <w:highlight w:val="yellow"/>
                <w:lang w:eastAsia="ru-RU"/>
              </w:rPr>
              <w:t>Номер закупки</w:t>
            </w:r>
          </w:p>
        </w:tc>
        <w:tc>
          <w:tcPr>
            <w:tcW w:w="5940" w:type="dxa"/>
            <w:vAlign w:val="center"/>
          </w:tcPr>
          <w:p w14:paraId="7EEA243F" w14:textId="77777777" w:rsidR="006F10D2" w:rsidRPr="006F10D2" w:rsidRDefault="006F10D2" w:rsidP="006F10D2">
            <w:pPr>
              <w:spacing w:after="0" w:line="240" w:lineRule="auto"/>
              <w:jc w:val="both"/>
              <w:rPr>
                <w:rFonts w:ascii="Times New Roman" w:eastAsia="Times New Roman" w:hAnsi="Times New Roman" w:cs="Times New Roman"/>
                <w:bCs/>
                <w:sz w:val="28"/>
                <w:szCs w:val="28"/>
                <w:lang w:val="en-US" w:eastAsia="ru-RU"/>
              </w:rPr>
            </w:pPr>
          </w:p>
        </w:tc>
      </w:tr>
    </w:tbl>
    <w:p w14:paraId="233FADEF" w14:textId="77777777" w:rsidR="006F10D2" w:rsidRPr="006F10D2" w:rsidRDefault="006F10D2" w:rsidP="006F10D2">
      <w:pPr>
        <w:spacing w:after="0" w:line="240" w:lineRule="auto"/>
        <w:ind w:firstLine="708"/>
        <w:jc w:val="both"/>
        <w:rPr>
          <w:rFonts w:ascii="Times New Roman" w:eastAsia="Times New Roman" w:hAnsi="Times New Roman" w:cs="Times New Roman"/>
          <w:sz w:val="28"/>
          <w:szCs w:val="28"/>
          <w:lang w:eastAsia="ru-RU"/>
        </w:rPr>
      </w:pPr>
    </w:p>
    <w:p w14:paraId="5D007BDF" w14:textId="77777777" w:rsidR="006F10D2" w:rsidRPr="006F10D2" w:rsidRDefault="006F10D2" w:rsidP="006F10D2">
      <w:pPr>
        <w:spacing w:after="0" w:line="240" w:lineRule="auto"/>
        <w:ind w:firstLine="708"/>
        <w:jc w:val="both"/>
        <w:rPr>
          <w:rFonts w:ascii="Times New Roman" w:eastAsia="Times New Roman" w:hAnsi="Times New Roman" w:cs="Times New Roman"/>
          <w:sz w:val="28"/>
          <w:szCs w:val="28"/>
          <w:lang w:eastAsia="ru-RU"/>
        </w:rPr>
      </w:pPr>
      <w:r w:rsidRPr="006F10D2">
        <w:rPr>
          <w:rFonts w:ascii="Times New Roman" w:eastAsia="Times New Roman" w:hAnsi="Times New Roman" w:cs="Times New Roman"/>
          <w:sz w:val="28"/>
          <w:szCs w:val="28"/>
          <w:lang w:eastAsia="ru-RU"/>
        </w:rPr>
        <w:t xml:space="preserve">По результатам сбора предложений для заключения государственного (муниципального) контракта для обеспечения государственных (муниципальных) нужд заказчика на основании пункта 4 (5) части 1 статьи 93 </w:t>
      </w:r>
      <w:r w:rsidRPr="006F10D2">
        <w:rPr>
          <w:rFonts w:ascii="Times New Roman" w:eastAsia="Times New Roman" w:hAnsi="Times New Roman" w:cs="Times New Roman"/>
          <w:color w:val="000000"/>
          <w:sz w:val="28"/>
          <w:szCs w:val="24"/>
          <w:lang w:eastAsia="ru-RU"/>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Pr="006F10D2">
        <w:rPr>
          <w:rFonts w:ascii="Times New Roman" w:eastAsia="Times New Roman" w:hAnsi="Times New Roman" w:cs="Times New Roman"/>
          <w:sz w:val="28"/>
          <w:szCs w:val="28"/>
          <w:lang w:eastAsia="ru-RU"/>
        </w:rPr>
        <w:t xml:space="preserve">поступили следующие предложения: </w:t>
      </w:r>
    </w:p>
    <w:p w14:paraId="769CEFE0" w14:textId="77777777" w:rsidR="006F10D2" w:rsidRPr="006F10D2" w:rsidRDefault="006F10D2" w:rsidP="006F10D2">
      <w:pPr>
        <w:spacing w:after="0" w:line="240" w:lineRule="auto"/>
        <w:ind w:firstLine="708"/>
        <w:jc w:val="both"/>
        <w:rPr>
          <w:rFonts w:ascii="Times New Roman" w:eastAsia="Times New Roman" w:hAnsi="Times New Roman" w:cs="Times New Roman"/>
          <w:sz w:val="28"/>
          <w:szCs w:val="28"/>
          <w:lang w:eastAsia="ru-RU"/>
        </w:rPr>
      </w:pPr>
    </w:p>
    <w:p w14:paraId="7DAB6AB8" w14:textId="77777777" w:rsidR="006F10D2" w:rsidRPr="006F10D2" w:rsidRDefault="006F10D2" w:rsidP="006F10D2">
      <w:pPr>
        <w:spacing w:after="0" w:line="240" w:lineRule="auto"/>
        <w:ind w:firstLine="708"/>
        <w:jc w:val="both"/>
        <w:rPr>
          <w:rFonts w:ascii="Times New Roman" w:eastAsia="Times New Roman" w:hAnsi="Times New Roman" w:cs="Times New Roman"/>
          <w:sz w:val="10"/>
          <w:szCs w:val="10"/>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351"/>
        <w:gridCol w:w="1768"/>
        <w:gridCol w:w="1701"/>
        <w:gridCol w:w="1984"/>
        <w:gridCol w:w="2268"/>
      </w:tblGrid>
      <w:tr w:rsidR="006F10D2" w:rsidRPr="006F10D2" w14:paraId="598F400B" w14:textId="77777777" w:rsidTr="002F06E0">
        <w:trPr>
          <w:trHeight w:val="70"/>
        </w:trPr>
        <w:tc>
          <w:tcPr>
            <w:tcW w:w="596" w:type="dxa"/>
            <w:vAlign w:val="center"/>
          </w:tcPr>
          <w:p w14:paraId="342A08E9" w14:textId="77777777" w:rsidR="006F10D2" w:rsidRPr="005A2965" w:rsidRDefault="006F10D2" w:rsidP="006F10D2">
            <w:pPr>
              <w:spacing w:after="0" w:line="240" w:lineRule="auto"/>
              <w:jc w:val="center"/>
              <w:rPr>
                <w:rFonts w:ascii="Times New Roman" w:eastAsia="Times New Roman" w:hAnsi="Times New Roman" w:cs="Times New Roman"/>
                <w:b/>
                <w:noProof/>
                <w:sz w:val="24"/>
                <w:szCs w:val="24"/>
                <w:highlight w:val="yellow"/>
                <w:lang w:eastAsia="ru-RU"/>
              </w:rPr>
            </w:pPr>
            <w:r w:rsidRPr="005A2965">
              <w:rPr>
                <w:rFonts w:ascii="Times New Roman" w:eastAsia="Times New Roman" w:hAnsi="Times New Roman" w:cs="Times New Roman"/>
                <w:b/>
                <w:bCs/>
                <w:sz w:val="24"/>
                <w:szCs w:val="24"/>
                <w:highlight w:val="yellow"/>
                <w:lang w:eastAsia="ru-RU"/>
              </w:rPr>
              <w:t>№ п/п</w:t>
            </w:r>
          </w:p>
        </w:tc>
        <w:tc>
          <w:tcPr>
            <w:tcW w:w="1351" w:type="dxa"/>
          </w:tcPr>
          <w:p w14:paraId="4BA4940E" w14:textId="77777777" w:rsidR="006F10D2" w:rsidRPr="005A2965" w:rsidRDefault="006F10D2" w:rsidP="006F10D2">
            <w:pPr>
              <w:spacing w:after="0" w:line="240" w:lineRule="auto"/>
              <w:jc w:val="center"/>
              <w:rPr>
                <w:rFonts w:ascii="Times New Roman" w:eastAsia="Times New Roman" w:hAnsi="Times New Roman" w:cs="Times New Roman"/>
                <w:b/>
                <w:noProof/>
                <w:sz w:val="24"/>
                <w:szCs w:val="24"/>
                <w:highlight w:val="yellow"/>
                <w:lang w:eastAsia="ru-RU"/>
              </w:rPr>
            </w:pPr>
            <w:r w:rsidRPr="005A2965">
              <w:rPr>
                <w:rFonts w:ascii="Times New Roman" w:eastAsia="Times New Roman" w:hAnsi="Times New Roman" w:cs="Times New Roman"/>
                <w:b/>
                <w:noProof/>
                <w:sz w:val="24"/>
                <w:szCs w:val="24"/>
                <w:highlight w:val="yellow"/>
                <w:lang w:eastAsia="ru-RU"/>
              </w:rPr>
              <w:t xml:space="preserve">Номер заявки участника </w:t>
            </w:r>
          </w:p>
        </w:tc>
        <w:tc>
          <w:tcPr>
            <w:tcW w:w="1768" w:type="dxa"/>
            <w:vAlign w:val="center"/>
          </w:tcPr>
          <w:p w14:paraId="03D0CCE2" w14:textId="77777777" w:rsidR="006F10D2" w:rsidRPr="005A2965" w:rsidRDefault="006F10D2" w:rsidP="006F10D2">
            <w:pPr>
              <w:spacing w:after="0" w:line="240" w:lineRule="auto"/>
              <w:ind w:right="-108"/>
              <w:jc w:val="center"/>
              <w:rPr>
                <w:rFonts w:ascii="Times New Roman" w:eastAsia="Times New Roman" w:hAnsi="Times New Roman" w:cs="Times New Roman"/>
                <w:b/>
                <w:noProof/>
                <w:sz w:val="24"/>
                <w:szCs w:val="24"/>
                <w:highlight w:val="yellow"/>
                <w:lang w:eastAsia="ru-RU"/>
              </w:rPr>
            </w:pPr>
            <w:r w:rsidRPr="005A2965">
              <w:rPr>
                <w:rFonts w:ascii="Times New Roman" w:eastAsia="Times New Roman" w:hAnsi="Times New Roman" w:cs="Times New Roman"/>
                <w:b/>
                <w:noProof/>
                <w:sz w:val="24"/>
                <w:szCs w:val="24"/>
                <w:highlight w:val="yellow"/>
                <w:lang w:eastAsia="ru-RU"/>
              </w:rPr>
              <w:t>Дата и время подачи предложения</w:t>
            </w:r>
          </w:p>
        </w:tc>
        <w:tc>
          <w:tcPr>
            <w:tcW w:w="1701" w:type="dxa"/>
          </w:tcPr>
          <w:p w14:paraId="7C50ADE0" w14:textId="77777777" w:rsidR="006F10D2" w:rsidRPr="005A2965" w:rsidRDefault="006F10D2" w:rsidP="006F10D2">
            <w:pPr>
              <w:spacing w:after="0" w:line="240" w:lineRule="auto"/>
              <w:ind w:right="-108"/>
              <w:jc w:val="center"/>
              <w:rPr>
                <w:rFonts w:ascii="Times New Roman" w:eastAsia="Times New Roman" w:hAnsi="Times New Roman" w:cs="Times New Roman"/>
                <w:b/>
                <w:noProof/>
                <w:sz w:val="24"/>
                <w:szCs w:val="24"/>
                <w:highlight w:val="yellow"/>
                <w:lang w:eastAsia="ru-RU"/>
              </w:rPr>
            </w:pPr>
            <w:r w:rsidRPr="005A2965">
              <w:rPr>
                <w:rFonts w:ascii="Times New Roman" w:eastAsia="Times New Roman" w:hAnsi="Times New Roman" w:cs="Times New Roman"/>
                <w:b/>
                <w:noProof/>
                <w:sz w:val="24"/>
                <w:szCs w:val="24"/>
                <w:highlight w:val="yellow"/>
                <w:lang w:eastAsia="ru-RU"/>
              </w:rPr>
              <w:t>Предложение о цене, руб.</w:t>
            </w:r>
          </w:p>
        </w:tc>
        <w:tc>
          <w:tcPr>
            <w:tcW w:w="1984" w:type="dxa"/>
          </w:tcPr>
          <w:p w14:paraId="3E2B57EC" w14:textId="77777777" w:rsidR="006F10D2" w:rsidRPr="005A2965" w:rsidRDefault="006F10D2" w:rsidP="006F10D2">
            <w:pPr>
              <w:spacing w:after="0" w:line="240" w:lineRule="auto"/>
              <w:ind w:right="-108"/>
              <w:jc w:val="center"/>
              <w:rPr>
                <w:rFonts w:ascii="Times New Roman" w:eastAsia="Times New Roman" w:hAnsi="Times New Roman" w:cs="Times New Roman"/>
                <w:b/>
                <w:noProof/>
                <w:sz w:val="24"/>
                <w:szCs w:val="24"/>
                <w:highlight w:val="yellow"/>
                <w:lang w:eastAsia="ru-RU"/>
              </w:rPr>
            </w:pPr>
            <w:r w:rsidRPr="005A2965">
              <w:rPr>
                <w:rFonts w:ascii="Times New Roman" w:eastAsia="Times New Roman" w:hAnsi="Times New Roman" w:cs="Times New Roman"/>
                <w:b/>
                <w:noProof/>
                <w:sz w:val="24"/>
                <w:szCs w:val="24"/>
                <w:highlight w:val="yellow"/>
                <w:lang w:eastAsia="ru-RU"/>
              </w:rPr>
              <w:t>Решение заказчика</w:t>
            </w:r>
          </w:p>
        </w:tc>
        <w:tc>
          <w:tcPr>
            <w:tcW w:w="2268" w:type="dxa"/>
          </w:tcPr>
          <w:p w14:paraId="1FD8C1CB" w14:textId="77777777" w:rsidR="006F10D2" w:rsidRPr="005A2965" w:rsidRDefault="006F10D2" w:rsidP="006F10D2">
            <w:pPr>
              <w:spacing w:after="0" w:line="240" w:lineRule="auto"/>
              <w:ind w:right="-108"/>
              <w:jc w:val="center"/>
              <w:rPr>
                <w:rFonts w:ascii="Times New Roman" w:eastAsia="Times New Roman" w:hAnsi="Times New Roman" w:cs="Times New Roman"/>
                <w:b/>
                <w:noProof/>
                <w:sz w:val="24"/>
                <w:szCs w:val="24"/>
                <w:highlight w:val="yellow"/>
                <w:lang w:eastAsia="ru-RU"/>
              </w:rPr>
            </w:pPr>
            <w:r w:rsidRPr="005A2965">
              <w:rPr>
                <w:rFonts w:ascii="Times New Roman" w:eastAsia="Times New Roman" w:hAnsi="Times New Roman" w:cs="Times New Roman"/>
                <w:b/>
                <w:noProof/>
                <w:sz w:val="24"/>
                <w:szCs w:val="24"/>
                <w:highlight w:val="yellow"/>
                <w:lang w:eastAsia="ru-RU"/>
              </w:rPr>
              <w:t>Обоснование принятия решения</w:t>
            </w:r>
          </w:p>
        </w:tc>
      </w:tr>
      <w:tr w:rsidR="006F10D2" w:rsidRPr="006F10D2" w14:paraId="7471FBF0" w14:textId="77777777" w:rsidTr="002F06E0">
        <w:trPr>
          <w:trHeight w:val="365"/>
        </w:trPr>
        <w:tc>
          <w:tcPr>
            <w:tcW w:w="596" w:type="dxa"/>
            <w:vAlign w:val="center"/>
          </w:tcPr>
          <w:p w14:paraId="6798C1C8"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r w:rsidRPr="006F10D2">
              <w:rPr>
                <w:rFonts w:ascii="Times New Roman" w:eastAsia="Times New Roman" w:hAnsi="Times New Roman" w:cs="Times New Roman"/>
                <w:noProof/>
                <w:sz w:val="24"/>
                <w:szCs w:val="24"/>
                <w:lang w:eastAsia="ru-RU"/>
              </w:rPr>
              <w:t>1</w:t>
            </w:r>
          </w:p>
        </w:tc>
        <w:tc>
          <w:tcPr>
            <w:tcW w:w="1351" w:type="dxa"/>
          </w:tcPr>
          <w:p w14:paraId="6A4F030D" w14:textId="77777777" w:rsidR="006F10D2" w:rsidRPr="006F10D2" w:rsidRDefault="006F10D2" w:rsidP="006F10D2">
            <w:pPr>
              <w:spacing w:after="0" w:line="240" w:lineRule="auto"/>
              <w:rPr>
                <w:rFonts w:ascii="Times New Roman" w:eastAsia="Times New Roman" w:hAnsi="Times New Roman" w:cs="Times New Roman"/>
                <w:noProof/>
                <w:sz w:val="24"/>
                <w:szCs w:val="24"/>
                <w:lang w:eastAsia="ru-RU"/>
              </w:rPr>
            </w:pPr>
          </w:p>
        </w:tc>
        <w:tc>
          <w:tcPr>
            <w:tcW w:w="1768" w:type="dxa"/>
            <w:vAlign w:val="center"/>
          </w:tcPr>
          <w:p w14:paraId="7434EB0D"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c>
          <w:tcPr>
            <w:tcW w:w="1701" w:type="dxa"/>
          </w:tcPr>
          <w:p w14:paraId="2D2A500E"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c>
          <w:tcPr>
            <w:tcW w:w="1984" w:type="dxa"/>
          </w:tcPr>
          <w:p w14:paraId="4B4DE627"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c>
          <w:tcPr>
            <w:tcW w:w="2268" w:type="dxa"/>
          </w:tcPr>
          <w:p w14:paraId="0683416F"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r>
      <w:tr w:rsidR="006F10D2" w:rsidRPr="006F10D2" w14:paraId="00752DBC" w14:textId="77777777" w:rsidTr="002F06E0">
        <w:trPr>
          <w:trHeight w:val="365"/>
        </w:trPr>
        <w:tc>
          <w:tcPr>
            <w:tcW w:w="596" w:type="dxa"/>
            <w:vAlign w:val="center"/>
          </w:tcPr>
          <w:p w14:paraId="53DB245E"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r w:rsidRPr="006F10D2">
              <w:rPr>
                <w:rFonts w:ascii="Times New Roman" w:eastAsia="Times New Roman" w:hAnsi="Times New Roman" w:cs="Times New Roman"/>
                <w:noProof/>
                <w:sz w:val="24"/>
                <w:szCs w:val="24"/>
                <w:lang w:eastAsia="ru-RU"/>
              </w:rPr>
              <w:t>2</w:t>
            </w:r>
          </w:p>
        </w:tc>
        <w:tc>
          <w:tcPr>
            <w:tcW w:w="1351" w:type="dxa"/>
          </w:tcPr>
          <w:p w14:paraId="190EFF7F" w14:textId="77777777" w:rsidR="006F10D2" w:rsidRPr="006F10D2" w:rsidRDefault="006F10D2" w:rsidP="006F10D2">
            <w:pPr>
              <w:spacing w:after="0" w:line="240" w:lineRule="auto"/>
              <w:rPr>
                <w:rFonts w:ascii="Times New Roman" w:eastAsia="Times New Roman" w:hAnsi="Times New Roman" w:cs="Times New Roman"/>
                <w:b/>
                <w:noProof/>
                <w:sz w:val="24"/>
                <w:szCs w:val="24"/>
                <w:lang w:eastAsia="ru-RU"/>
              </w:rPr>
            </w:pPr>
          </w:p>
        </w:tc>
        <w:tc>
          <w:tcPr>
            <w:tcW w:w="1768" w:type="dxa"/>
            <w:vAlign w:val="center"/>
          </w:tcPr>
          <w:p w14:paraId="6F6C5A57"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c>
          <w:tcPr>
            <w:tcW w:w="1701" w:type="dxa"/>
          </w:tcPr>
          <w:p w14:paraId="2AD2A615"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c>
          <w:tcPr>
            <w:tcW w:w="1984" w:type="dxa"/>
          </w:tcPr>
          <w:p w14:paraId="6E3A2B73"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c>
          <w:tcPr>
            <w:tcW w:w="2268" w:type="dxa"/>
          </w:tcPr>
          <w:p w14:paraId="48A1C0FB"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r>
      <w:tr w:rsidR="006F10D2" w:rsidRPr="006F10D2" w14:paraId="564E7D91" w14:textId="77777777" w:rsidTr="002F06E0">
        <w:trPr>
          <w:trHeight w:val="365"/>
        </w:trPr>
        <w:tc>
          <w:tcPr>
            <w:tcW w:w="596" w:type="dxa"/>
            <w:vAlign w:val="center"/>
          </w:tcPr>
          <w:p w14:paraId="2A6842E4"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r w:rsidRPr="006F10D2">
              <w:rPr>
                <w:rFonts w:ascii="Times New Roman" w:eastAsia="Times New Roman" w:hAnsi="Times New Roman" w:cs="Times New Roman"/>
                <w:noProof/>
                <w:sz w:val="24"/>
                <w:szCs w:val="24"/>
                <w:lang w:eastAsia="ru-RU"/>
              </w:rPr>
              <w:t>3</w:t>
            </w:r>
          </w:p>
        </w:tc>
        <w:tc>
          <w:tcPr>
            <w:tcW w:w="1351" w:type="dxa"/>
          </w:tcPr>
          <w:p w14:paraId="7CDAE424" w14:textId="77777777" w:rsidR="006F10D2" w:rsidRPr="006F10D2" w:rsidRDefault="006F10D2" w:rsidP="006F10D2">
            <w:pPr>
              <w:spacing w:after="0" w:line="240" w:lineRule="auto"/>
              <w:rPr>
                <w:rFonts w:ascii="Times New Roman" w:eastAsia="Times New Roman" w:hAnsi="Times New Roman" w:cs="Times New Roman"/>
                <w:b/>
                <w:noProof/>
                <w:sz w:val="24"/>
                <w:szCs w:val="24"/>
                <w:lang w:eastAsia="ru-RU"/>
              </w:rPr>
            </w:pPr>
          </w:p>
        </w:tc>
        <w:tc>
          <w:tcPr>
            <w:tcW w:w="1768" w:type="dxa"/>
            <w:vAlign w:val="center"/>
          </w:tcPr>
          <w:p w14:paraId="746F3113"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c>
          <w:tcPr>
            <w:tcW w:w="1701" w:type="dxa"/>
          </w:tcPr>
          <w:p w14:paraId="68BA8F06"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c>
          <w:tcPr>
            <w:tcW w:w="1984" w:type="dxa"/>
          </w:tcPr>
          <w:p w14:paraId="580DD363"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c>
          <w:tcPr>
            <w:tcW w:w="2268" w:type="dxa"/>
          </w:tcPr>
          <w:p w14:paraId="2573609F" w14:textId="77777777" w:rsidR="006F10D2" w:rsidRPr="006F10D2" w:rsidRDefault="006F10D2" w:rsidP="006F10D2">
            <w:pPr>
              <w:spacing w:after="0" w:line="240" w:lineRule="auto"/>
              <w:jc w:val="center"/>
              <w:rPr>
                <w:rFonts w:ascii="Times New Roman" w:eastAsia="Times New Roman" w:hAnsi="Times New Roman" w:cs="Times New Roman"/>
                <w:noProof/>
                <w:sz w:val="24"/>
                <w:szCs w:val="24"/>
                <w:lang w:eastAsia="ru-RU"/>
              </w:rPr>
            </w:pPr>
          </w:p>
        </w:tc>
      </w:tr>
    </w:tbl>
    <w:p w14:paraId="1C33FA4C" w14:textId="77777777" w:rsidR="006F10D2" w:rsidRPr="006F10D2" w:rsidRDefault="006F10D2" w:rsidP="006F10D2">
      <w:pPr>
        <w:spacing w:after="0" w:line="240" w:lineRule="auto"/>
        <w:jc w:val="both"/>
        <w:rPr>
          <w:rFonts w:ascii="Times New Roman" w:eastAsia="Times New Roman" w:hAnsi="Times New Roman" w:cs="Times New Roman"/>
          <w:sz w:val="28"/>
          <w:szCs w:val="24"/>
          <w:lang w:eastAsia="ru-RU"/>
        </w:rPr>
      </w:pPr>
      <w:r w:rsidRPr="006F10D2">
        <w:rPr>
          <w:rFonts w:ascii="Times New Roman" w:eastAsia="Times New Roman" w:hAnsi="Times New Roman" w:cs="Times New Roman"/>
          <w:sz w:val="28"/>
          <w:szCs w:val="24"/>
          <w:lang w:eastAsia="ru-RU"/>
        </w:rPr>
        <w:tab/>
      </w:r>
    </w:p>
    <w:p w14:paraId="1115E830" w14:textId="77777777" w:rsidR="006F10D2" w:rsidRPr="006F10D2" w:rsidRDefault="006F10D2" w:rsidP="006F10D2">
      <w:pPr>
        <w:spacing w:after="0" w:line="240" w:lineRule="auto"/>
        <w:jc w:val="both"/>
        <w:rPr>
          <w:rFonts w:ascii="Times New Roman" w:eastAsia="Times New Roman" w:hAnsi="Times New Roman" w:cs="Times New Roman"/>
          <w:sz w:val="28"/>
          <w:szCs w:val="28"/>
          <w:lang w:eastAsia="ru-RU"/>
        </w:rPr>
      </w:pPr>
      <w:r w:rsidRPr="006F10D2">
        <w:rPr>
          <w:rFonts w:ascii="Times New Roman" w:eastAsia="Times New Roman" w:hAnsi="Times New Roman" w:cs="Times New Roman"/>
          <w:sz w:val="28"/>
          <w:szCs w:val="28"/>
          <w:lang w:eastAsia="ru-RU"/>
        </w:rPr>
        <w:lastRenderedPageBreak/>
        <w:t xml:space="preserve">Решение заказчика по итогу рассмотрения заявок на закупку малого объема: </w:t>
      </w:r>
    </w:p>
    <w:p w14:paraId="10794438" w14:textId="77777777" w:rsidR="006F10D2" w:rsidRPr="006F10D2" w:rsidRDefault="006F10D2" w:rsidP="006F10D2">
      <w:pPr>
        <w:spacing w:after="0" w:line="240" w:lineRule="auto"/>
        <w:jc w:val="both"/>
        <w:rPr>
          <w:rFonts w:ascii="Times New Roman" w:eastAsia="Times New Roman" w:hAnsi="Times New Roman" w:cs="Times New Roman"/>
          <w:sz w:val="28"/>
          <w:szCs w:val="28"/>
          <w:lang w:eastAsia="ru-RU"/>
        </w:rPr>
      </w:pPr>
      <w:r w:rsidRPr="006F10D2">
        <w:rPr>
          <w:rFonts w:ascii="Times New Roman" w:eastAsia="Times New Roman" w:hAnsi="Times New Roman" w:cs="Times New Roman"/>
          <w:sz w:val="28"/>
          <w:szCs w:val="28"/>
          <w:lang w:eastAsia="ru-RU"/>
        </w:rPr>
        <w:t>____________________________________________________________________</w:t>
      </w:r>
    </w:p>
    <w:p w14:paraId="173AD676" w14:textId="77777777" w:rsidR="006F10D2" w:rsidRPr="006F10D2" w:rsidRDefault="006F10D2" w:rsidP="006F10D2">
      <w:pPr>
        <w:spacing w:after="0" w:line="240" w:lineRule="auto"/>
        <w:jc w:val="both"/>
        <w:rPr>
          <w:rFonts w:ascii="Times New Roman" w:eastAsia="Times New Roman" w:hAnsi="Times New Roman" w:cs="Times New Roman"/>
          <w:sz w:val="28"/>
          <w:szCs w:val="28"/>
          <w:lang w:eastAsia="ru-RU"/>
        </w:rPr>
      </w:pPr>
    </w:p>
    <w:p w14:paraId="47423699" w14:textId="77777777" w:rsidR="006F10D2" w:rsidRPr="006F10D2" w:rsidRDefault="006F10D2" w:rsidP="006F10D2">
      <w:pPr>
        <w:spacing w:after="0" w:line="240" w:lineRule="auto"/>
        <w:rPr>
          <w:rFonts w:ascii="Times New Roman" w:eastAsia="Times New Roman" w:hAnsi="Times New Roman" w:cs="Times New Roman"/>
          <w:color w:val="000000"/>
          <w:sz w:val="28"/>
          <w:szCs w:val="20"/>
          <w:shd w:val="clear" w:color="auto" w:fill="FFFFFF"/>
          <w:lang w:eastAsia="ru-RU"/>
        </w:rPr>
      </w:pPr>
      <w:r w:rsidRPr="006F10D2">
        <w:rPr>
          <w:rFonts w:ascii="Times New Roman" w:eastAsia="Times New Roman" w:hAnsi="Times New Roman" w:cs="Times New Roman"/>
          <w:i/>
          <w:sz w:val="28"/>
          <w:szCs w:val="28"/>
          <w:lang w:eastAsia="ru-RU"/>
        </w:rPr>
        <w:t>Контрактный управляющий</w:t>
      </w:r>
      <w:r w:rsidRPr="006F10D2">
        <w:rPr>
          <w:rFonts w:ascii="Times New Roman" w:eastAsia="Times New Roman" w:hAnsi="Times New Roman" w:cs="Times New Roman"/>
          <w:sz w:val="28"/>
          <w:szCs w:val="28"/>
          <w:lang w:eastAsia="ru-RU"/>
        </w:rPr>
        <w:t xml:space="preserve"> (</w:t>
      </w:r>
      <w:r w:rsidRPr="006F10D2">
        <w:rPr>
          <w:rFonts w:ascii="Times New Roman" w:eastAsia="Times New Roman" w:hAnsi="Times New Roman" w:cs="Times New Roman"/>
          <w:i/>
          <w:sz w:val="28"/>
          <w:szCs w:val="28"/>
          <w:lang w:eastAsia="ru-RU"/>
        </w:rPr>
        <w:t>руководитель контрактной службы</w:t>
      </w:r>
      <w:r w:rsidRPr="006F10D2">
        <w:rPr>
          <w:rFonts w:ascii="Times New Roman" w:eastAsia="Times New Roman" w:hAnsi="Times New Roman" w:cs="Times New Roman"/>
          <w:sz w:val="28"/>
          <w:szCs w:val="28"/>
          <w:lang w:eastAsia="ru-RU"/>
        </w:rPr>
        <w:t xml:space="preserve">) </w:t>
      </w:r>
      <w:r w:rsidRPr="006F10D2">
        <w:rPr>
          <w:rFonts w:ascii="Times New Roman" w:eastAsia="Times New Roman" w:hAnsi="Times New Roman" w:cs="Times New Roman"/>
          <w:color w:val="000000"/>
          <w:sz w:val="28"/>
          <w:szCs w:val="20"/>
          <w:shd w:val="clear" w:color="auto" w:fill="FFFFFF"/>
          <w:lang w:eastAsia="ru-RU"/>
        </w:rPr>
        <w:t>______________________</w:t>
      </w:r>
    </w:p>
    <w:p w14:paraId="52355B3B" w14:textId="77777777" w:rsidR="006F10D2" w:rsidRPr="006F10D2" w:rsidRDefault="006F10D2" w:rsidP="006F10D2">
      <w:pPr>
        <w:spacing w:after="0" w:line="240" w:lineRule="auto"/>
        <w:rPr>
          <w:rFonts w:ascii="Times New Roman" w:eastAsia="Times New Roman" w:hAnsi="Times New Roman" w:cs="Times New Roman"/>
          <w:color w:val="000000"/>
          <w:sz w:val="28"/>
          <w:szCs w:val="20"/>
          <w:shd w:val="clear" w:color="auto" w:fill="FFFFFF"/>
          <w:lang w:eastAsia="ru-RU"/>
        </w:rPr>
      </w:pPr>
    </w:p>
    <w:p w14:paraId="63F9C37E" w14:textId="77777777" w:rsidR="006F10D2" w:rsidRPr="006F10D2" w:rsidRDefault="006F10D2" w:rsidP="006F10D2">
      <w:pPr>
        <w:spacing w:after="0" w:line="240" w:lineRule="auto"/>
        <w:rPr>
          <w:rFonts w:ascii="Times New Roman" w:eastAsia="Times New Roman" w:hAnsi="Times New Roman" w:cs="Times New Roman"/>
          <w:i/>
          <w:color w:val="000000"/>
          <w:sz w:val="28"/>
          <w:szCs w:val="20"/>
          <w:shd w:val="clear" w:color="auto" w:fill="FFFFFF"/>
          <w:lang w:eastAsia="ru-RU"/>
        </w:rPr>
      </w:pPr>
      <w:r w:rsidRPr="006F10D2">
        <w:rPr>
          <w:rFonts w:ascii="Times New Roman" w:eastAsia="Times New Roman" w:hAnsi="Times New Roman" w:cs="Times New Roman"/>
          <w:i/>
          <w:color w:val="000000"/>
          <w:sz w:val="28"/>
          <w:szCs w:val="20"/>
          <w:shd w:val="clear" w:color="auto" w:fill="FFFFFF"/>
          <w:lang w:eastAsia="ru-RU"/>
        </w:rPr>
        <w:t>Инициатор закупки ______________________</w:t>
      </w:r>
    </w:p>
    <w:p w14:paraId="7FCDA989" w14:textId="77777777" w:rsidR="006F10D2" w:rsidRPr="006F10D2" w:rsidRDefault="006F10D2" w:rsidP="006F10D2">
      <w:pPr>
        <w:spacing w:after="0" w:line="240" w:lineRule="auto"/>
        <w:jc w:val="both"/>
        <w:rPr>
          <w:rFonts w:ascii="Times New Roman" w:eastAsia="Times New Roman" w:hAnsi="Times New Roman" w:cs="Times New Roman"/>
          <w:sz w:val="28"/>
          <w:szCs w:val="28"/>
          <w:lang w:eastAsia="ru-RU"/>
        </w:rPr>
      </w:pPr>
    </w:p>
    <w:p w14:paraId="0FEDFB23" w14:textId="77777777" w:rsidR="006F10D2" w:rsidRPr="006F10D2" w:rsidRDefault="006F10D2" w:rsidP="006F10D2">
      <w:pPr>
        <w:spacing w:after="0" w:line="240" w:lineRule="auto"/>
        <w:jc w:val="both"/>
        <w:rPr>
          <w:rFonts w:ascii="Times New Roman" w:eastAsia="Times New Roman" w:hAnsi="Times New Roman" w:cs="Times New Roman"/>
          <w:i/>
          <w:sz w:val="28"/>
          <w:szCs w:val="28"/>
          <w:lang w:eastAsia="ru-RU"/>
        </w:rPr>
      </w:pPr>
      <w:r w:rsidRPr="006F10D2">
        <w:rPr>
          <w:rFonts w:ascii="Times New Roman" w:eastAsia="Times New Roman" w:hAnsi="Times New Roman" w:cs="Times New Roman"/>
          <w:i/>
          <w:sz w:val="28"/>
          <w:szCs w:val="28"/>
          <w:lang w:eastAsia="ru-RU"/>
        </w:rPr>
        <w:t>Иные должностные лица (при необходимости)</w:t>
      </w:r>
      <w:r w:rsidRPr="006F10D2">
        <w:rPr>
          <w:rFonts w:ascii="Times New Roman" w:eastAsia="Times New Roman" w:hAnsi="Times New Roman" w:cs="Times New Roman"/>
          <w:sz w:val="28"/>
          <w:szCs w:val="28"/>
          <w:lang w:eastAsia="ru-RU"/>
        </w:rPr>
        <w:t>».</w:t>
      </w:r>
    </w:p>
    <w:p w14:paraId="37C825B0" w14:textId="77777777" w:rsidR="006F10D2" w:rsidRPr="006F10D2" w:rsidRDefault="006F10D2" w:rsidP="006F10D2">
      <w:pPr>
        <w:spacing w:after="0" w:line="240" w:lineRule="auto"/>
        <w:jc w:val="both"/>
        <w:rPr>
          <w:rFonts w:ascii="Times New Roman" w:eastAsia="Times New Roman" w:hAnsi="Times New Roman" w:cs="Times New Roman"/>
          <w:sz w:val="28"/>
          <w:szCs w:val="28"/>
          <w:lang w:eastAsia="ru-RU"/>
        </w:rPr>
      </w:pPr>
      <w:bookmarkStart w:id="13" w:name="_GoBack"/>
      <w:bookmarkEnd w:id="13"/>
    </w:p>
    <w:sectPr w:rsidR="006F10D2" w:rsidRPr="006F10D2" w:rsidSect="00CE112D">
      <w:headerReference w:type="default" r:id="rId9"/>
      <w:headerReference w:type="first" r:id="rId10"/>
      <w:pgSz w:w="11906" w:h="16838"/>
      <w:pgMar w:top="964"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7B8A7" w14:textId="77777777" w:rsidR="00EA162C" w:rsidRDefault="00EA162C" w:rsidP="00515319">
      <w:pPr>
        <w:spacing w:after="0" w:line="240" w:lineRule="auto"/>
      </w:pPr>
      <w:r>
        <w:separator/>
      </w:r>
    </w:p>
  </w:endnote>
  <w:endnote w:type="continuationSeparator" w:id="0">
    <w:p w14:paraId="449AFE73" w14:textId="77777777" w:rsidR="00EA162C" w:rsidRDefault="00EA162C" w:rsidP="0051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5CC79" w14:textId="77777777" w:rsidR="00EA162C" w:rsidRDefault="00EA162C" w:rsidP="00515319">
      <w:pPr>
        <w:spacing w:after="0" w:line="240" w:lineRule="auto"/>
      </w:pPr>
      <w:r>
        <w:separator/>
      </w:r>
    </w:p>
  </w:footnote>
  <w:footnote w:type="continuationSeparator" w:id="0">
    <w:p w14:paraId="2D8AE51F" w14:textId="77777777" w:rsidR="00EA162C" w:rsidRDefault="00EA162C" w:rsidP="00515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146804"/>
      <w:docPartObj>
        <w:docPartGallery w:val="Page Numbers (Top of Page)"/>
        <w:docPartUnique/>
      </w:docPartObj>
    </w:sdtPr>
    <w:sdtEndPr>
      <w:rPr>
        <w:rFonts w:ascii="Times New Roman" w:hAnsi="Times New Roman" w:cs="Times New Roman"/>
        <w:sz w:val="24"/>
        <w:szCs w:val="24"/>
      </w:rPr>
    </w:sdtEndPr>
    <w:sdtContent>
      <w:p w14:paraId="3A83E400" w14:textId="77777777" w:rsidR="007C3685" w:rsidRPr="00115E01" w:rsidRDefault="007C3685">
        <w:pPr>
          <w:pStyle w:val="a6"/>
          <w:jc w:val="center"/>
          <w:rPr>
            <w:rFonts w:ascii="Times New Roman" w:hAnsi="Times New Roman" w:cs="Times New Roman"/>
            <w:sz w:val="24"/>
            <w:szCs w:val="24"/>
          </w:rPr>
        </w:pPr>
        <w:r w:rsidRPr="00115E01">
          <w:rPr>
            <w:rFonts w:ascii="Times New Roman" w:hAnsi="Times New Roman" w:cs="Times New Roman"/>
            <w:sz w:val="24"/>
            <w:szCs w:val="24"/>
          </w:rPr>
          <w:fldChar w:fldCharType="begin"/>
        </w:r>
        <w:r w:rsidRPr="00115E01">
          <w:rPr>
            <w:rFonts w:ascii="Times New Roman" w:hAnsi="Times New Roman" w:cs="Times New Roman"/>
            <w:sz w:val="24"/>
            <w:szCs w:val="24"/>
          </w:rPr>
          <w:instrText>PAGE   \* MERGEFORMAT</w:instrText>
        </w:r>
        <w:r w:rsidRPr="00115E01">
          <w:rPr>
            <w:rFonts w:ascii="Times New Roman" w:hAnsi="Times New Roman" w:cs="Times New Roman"/>
            <w:sz w:val="24"/>
            <w:szCs w:val="24"/>
          </w:rPr>
          <w:fldChar w:fldCharType="separate"/>
        </w:r>
        <w:r w:rsidR="00FF2775">
          <w:rPr>
            <w:rFonts w:ascii="Times New Roman" w:hAnsi="Times New Roman" w:cs="Times New Roman"/>
            <w:noProof/>
            <w:sz w:val="24"/>
            <w:szCs w:val="24"/>
          </w:rPr>
          <w:t>9</w:t>
        </w:r>
        <w:r w:rsidRPr="00115E0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3452E" w14:textId="77777777" w:rsidR="00515319" w:rsidRPr="00CD3739" w:rsidRDefault="00515319">
    <w:pPr>
      <w:pStyle w:val="a6"/>
      <w:rPr>
        <w:lang w:val="en-US"/>
      </w:rPr>
    </w:pPr>
  </w:p>
  <w:p w14:paraId="4FB1BEC4" w14:textId="77777777" w:rsidR="00515319" w:rsidRDefault="005153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85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5AC95E"/>
    <w:lvl w:ilvl="0">
      <w:start w:val="1"/>
      <w:numFmt w:val="decimal"/>
      <w:pStyle w:val="4"/>
      <w:lvlText w:val="%1)"/>
      <w:lvlJc w:val="left"/>
      <w:pPr>
        <w:ind w:left="1426" w:hanging="360"/>
      </w:pPr>
    </w:lvl>
  </w:abstractNum>
  <w:abstractNum w:abstractNumId="2" w15:restartNumberingAfterBreak="0">
    <w:nsid w:val="FFFFFF7E"/>
    <w:multiLevelType w:val="singleLevel"/>
    <w:tmpl w:val="32FA2340"/>
    <w:lvl w:ilvl="0">
      <w:start w:val="1"/>
      <w:numFmt w:val="russianLower"/>
      <w:pStyle w:val="3"/>
      <w:lvlText w:val="%1)"/>
      <w:lvlJc w:val="left"/>
      <w:pPr>
        <w:ind w:left="926" w:hanging="360"/>
      </w:pPr>
      <w:rPr>
        <w:rFonts w:hint="default"/>
      </w:rPr>
    </w:lvl>
  </w:abstractNum>
  <w:abstractNum w:abstractNumId="3" w15:restartNumberingAfterBreak="0">
    <w:nsid w:val="FFFFFF7F"/>
    <w:multiLevelType w:val="singleLevel"/>
    <w:tmpl w:val="1DBACCB2"/>
    <w:lvl w:ilvl="0">
      <w:start w:val="1"/>
      <w:numFmt w:val="decimal"/>
      <w:pStyle w:val="2"/>
      <w:lvlText w:val="%1)"/>
      <w:lvlJc w:val="left"/>
      <w:pPr>
        <w:ind w:left="1426" w:hanging="360"/>
      </w:pPr>
    </w:lvl>
  </w:abstractNum>
  <w:abstractNum w:abstractNumId="4" w15:restartNumberingAfterBreak="0">
    <w:nsid w:val="FFFFFF80"/>
    <w:multiLevelType w:val="singleLevel"/>
    <w:tmpl w:val="747ADCCC"/>
    <w:lvl w:ilvl="0">
      <w:start w:val="1"/>
      <w:numFmt w:val="decimal"/>
      <w:pStyle w:val="5"/>
      <w:lvlText w:val="%1)"/>
      <w:lvlJc w:val="left"/>
      <w:pPr>
        <w:ind w:left="1492" w:hanging="360"/>
      </w:pPr>
      <w:rPr>
        <w:rFonts w:hint="default"/>
      </w:rPr>
    </w:lvl>
  </w:abstractNum>
  <w:abstractNum w:abstractNumId="5" w15:restartNumberingAfterBreak="0">
    <w:nsid w:val="FFFFFF81"/>
    <w:multiLevelType w:val="singleLevel"/>
    <w:tmpl w:val="578E487C"/>
    <w:lvl w:ilvl="0">
      <w:start w:val="1"/>
      <w:numFmt w:val="russianLower"/>
      <w:pStyle w:val="40"/>
      <w:lvlText w:val="%1)"/>
      <w:lvlJc w:val="left"/>
      <w:pPr>
        <w:ind w:left="1209" w:hanging="360"/>
      </w:pPr>
      <w:rPr>
        <w:rFonts w:hint="default"/>
      </w:rPr>
    </w:lvl>
  </w:abstractNum>
  <w:abstractNum w:abstractNumId="6" w15:restartNumberingAfterBreak="0">
    <w:nsid w:val="FFFFFF82"/>
    <w:multiLevelType w:val="singleLevel"/>
    <w:tmpl w:val="6E9024A0"/>
    <w:lvl w:ilvl="0">
      <w:start w:val="1"/>
      <w:numFmt w:val="bullet"/>
      <w:pStyle w:val="30"/>
      <w:lvlText w:val="-"/>
      <w:lvlJc w:val="left"/>
      <w:pPr>
        <w:ind w:left="1069" w:hanging="360"/>
      </w:pPr>
      <w:rPr>
        <w:rFonts w:ascii="Simplified Arabic" w:hAnsi="Simplified Arabic" w:hint="default"/>
      </w:rPr>
    </w:lvl>
  </w:abstractNum>
  <w:abstractNum w:abstractNumId="7" w15:restartNumberingAfterBreak="0">
    <w:nsid w:val="FFFFFF83"/>
    <w:multiLevelType w:val="singleLevel"/>
    <w:tmpl w:val="7DE8CB42"/>
    <w:lvl w:ilvl="0">
      <w:start w:val="1"/>
      <w:numFmt w:val="bullet"/>
      <w:pStyle w:val="20"/>
      <w:lvlText w:val="-"/>
      <w:lvlJc w:val="left"/>
      <w:pPr>
        <w:ind w:left="1069" w:hanging="360"/>
      </w:pPr>
      <w:rPr>
        <w:rFonts w:ascii="Simplified Arabic" w:hAnsi="Simplified Arabic" w:hint="default"/>
      </w:rPr>
    </w:lvl>
  </w:abstractNum>
  <w:abstractNum w:abstractNumId="8" w15:restartNumberingAfterBreak="0">
    <w:nsid w:val="FFFFFF88"/>
    <w:multiLevelType w:val="singleLevel"/>
    <w:tmpl w:val="04D4B084"/>
    <w:lvl w:ilvl="0">
      <w:start w:val="1"/>
      <w:numFmt w:val="russianLower"/>
      <w:pStyle w:val="a"/>
      <w:lvlText w:val="%1)"/>
      <w:lvlJc w:val="left"/>
      <w:pPr>
        <w:ind w:left="1069" w:hanging="360"/>
      </w:pPr>
      <w:rPr>
        <w:rFonts w:hint="default"/>
      </w:rPr>
    </w:lvl>
  </w:abstractNum>
  <w:abstractNum w:abstractNumId="9" w15:restartNumberingAfterBreak="0">
    <w:nsid w:val="FFFFFF89"/>
    <w:multiLevelType w:val="singleLevel"/>
    <w:tmpl w:val="161A59A4"/>
    <w:lvl w:ilvl="0">
      <w:start w:val="1"/>
      <w:numFmt w:val="bullet"/>
      <w:pStyle w:val="a0"/>
      <w:lvlText w:val="-"/>
      <w:lvlJc w:val="left"/>
      <w:pPr>
        <w:ind w:left="1069" w:hanging="360"/>
      </w:pPr>
      <w:rPr>
        <w:rFonts w:ascii="Simplified Arabic" w:hAnsi="Simplified Arabic" w:hint="default"/>
      </w:rPr>
    </w:lvl>
  </w:abstractNum>
  <w:abstractNum w:abstractNumId="10" w15:restartNumberingAfterBreak="0">
    <w:nsid w:val="004C03D0"/>
    <w:multiLevelType w:val="multilevel"/>
    <w:tmpl w:val="450AF8A2"/>
    <w:lvl w:ilvl="0">
      <w:start w:val="1"/>
      <w:numFmt w:val="decimal"/>
      <w:lvlText w:val="%1"/>
      <w:lvlJc w:val="left"/>
      <w:pPr>
        <w:tabs>
          <w:tab w:val="num" w:pos="357"/>
        </w:tabs>
        <w:ind w:left="0" w:firstLine="709"/>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sz w:val="32"/>
        <w:u w:val="none"/>
        <w:vertAlign w:val="baseline"/>
        <w:em w:val="none"/>
      </w:rPr>
    </w:lvl>
    <w:lvl w:ilvl="1">
      <w:start w:val="1"/>
      <w:numFmt w:val="decimal"/>
      <w:lvlText w:val="%1.%2"/>
      <w:lvlJc w:val="left"/>
      <w:pPr>
        <w:tabs>
          <w:tab w:val="num" w:pos="1134"/>
        </w:tabs>
        <w:ind w:left="0" w:firstLine="709"/>
      </w:pPr>
      <w:rPr>
        <w:rFonts w:ascii="Times New Roman" w:hAnsi="Times New Roman"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 w:ilvl="2">
      <w:start w:val="1"/>
      <w:numFmt w:val="decimal"/>
      <w:lvlText w:val="%1.%2.%3"/>
      <w:lvlJc w:val="left"/>
      <w:pPr>
        <w:tabs>
          <w:tab w:val="num" w:pos="357"/>
        </w:tabs>
        <w:ind w:left="0" w:firstLine="709"/>
      </w:pPr>
      <w:rPr>
        <w:rFonts w:ascii="Times New Roman" w:hAnsi="Times New Roman" w:hint="default"/>
        <w:b w:val="0"/>
        <w:i w:val="0"/>
        <w:caps w:val="0"/>
        <w:strike w:val="0"/>
        <w:dstrike w:val="0"/>
        <w:outline w:val="0"/>
        <w:shadow w:val="0"/>
        <w:emboss w:val="0"/>
        <w:imprint w:val="0"/>
        <w:vanish w:val="0"/>
        <w:sz w:val="28"/>
        <w:vertAlign w:val="baseline"/>
      </w:rPr>
    </w:lvl>
    <w:lvl w:ilvl="3">
      <w:start w:val="1"/>
      <w:numFmt w:val="decimal"/>
      <w:lvlText w:val="%1.%2.%3.%4"/>
      <w:lvlJc w:val="left"/>
      <w:pPr>
        <w:tabs>
          <w:tab w:val="num" w:pos="709"/>
        </w:tabs>
        <w:ind w:left="0" w:firstLine="709"/>
      </w:pPr>
      <w:rPr>
        <w:rFonts w:ascii="Times New Roman" w:hAnsi="Times New Roman" w:hint="default"/>
        <w:b w:val="0"/>
        <w:i w:val="0"/>
      </w:rPr>
    </w:lvl>
    <w:lvl w:ilvl="4">
      <w:start w:val="1"/>
      <w:numFmt w:val="decimal"/>
      <w:lvlText w:val="%1.%2.%3.%4.%5"/>
      <w:lvlJc w:val="left"/>
      <w:pPr>
        <w:tabs>
          <w:tab w:val="num" w:pos="709"/>
        </w:tabs>
        <w:ind w:left="0" w:firstLine="709"/>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russianUpper"/>
      <w:suff w:val="nothing"/>
      <w:lvlText w:val="Приложение %6"/>
      <w:lvlJc w:val="center"/>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sz w:val="32"/>
        <w:u w:val="none"/>
        <w:vertAlign w:val="baseline"/>
        <w:em w:val="none"/>
      </w:rPr>
    </w:lvl>
    <w:lvl w:ilvl="6">
      <w:start w:val="1"/>
      <w:numFmt w:val="decimal"/>
      <w:lvlText w:val="%6.%7"/>
      <w:lvlJc w:val="left"/>
      <w:pPr>
        <w:tabs>
          <w:tab w:val="num" w:pos="709"/>
        </w:tabs>
        <w:ind w:left="0" w:firstLine="709"/>
      </w:pPr>
      <w:rPr>
        <w:rFonts w:ascii="Times New Roman" w:hAnsi="Times New Roman" w:hint="default"/>
        <w:b/>
        <w:i w:val="0"/>
        <w:caps w:val="0"/>
        <w:strike w:val="0"/>
        <w:dstrike w:val="0"/>
        <w:shadow w:val="0"/>
        <w:emboss w:val="0"/>
        <w:imprint w:val="0"/>
        <w:vanish w:val="0"/>
        <w:color w:val="auto"/>
        <w:sz w:val="28"/>
        <w:vertAlign w:val="baseline"/>
      </w:rPr>
    </w:lvl>
    <w:lvl w:ilvl="7">
      <w:start w:val="1"/>
      <w:numFmt w:val="decimal"/>
      <w:lvlText w:val="%6.%7.%8"/>
      <w:lvlJc w:val="left"/>
      <w:pPr>
        <w:tabs>
          <w:tab w:val="num" w:pos="709"/>
        </w:tabs>
        <w:ind w:left="0" w:firstLine="709"/>
      </w:pPr>
      <w:rPr>
        <w:rFonts w:ascii="Times New Roman" w:hAnsi="Times New Roman" w:hint="default"/>
        <w:b w:val="0"/>
        <w:i w:val="0"/>
        <w:caps w:val="0"/>
        <w:strike w:val="0"/>
        <w:dstrike w:val="0"/>
        <w:shadow w:val="0"/>
        <w:emboss w:val="0"/>
        <w:imprint w:val="0"/>
        <w:vanish w:val="0"/>
        <w:color w:val="auto"/>
        <w:sz w:val="24"/>
        <w:vertAlign w:val="baseline"/>
      </w:rPr>
    </w:lvl>
    <w:lvl w:ilvl="8">
      <w:start w:val="1"/>
      <w:numFmt w:val="none"/>
      <w:lvlText w:val=""/>
      <w:lvlJc w:val="center"/>
      <w:pPr>
        <w:ind w:left="0" w:firstLine="288"/>
      </w:pPr>
      <w:rPr>
        <w:rFonts w:ascii="Times New Roman" w:hAnsi="Times New Roman" w:hint="default"/>
        <w:b/>
        <w:i w:val="0"/>
        <w:caps w:val="0"/>
        <w:strike w:val="0"/>
        <w:dstrike w:val="0"/>
        <w:outline w:val="0"/>
        <w:shadow w:val="0"/>
        <w:emboss w:val="0"/>
        <w:imprint w:val="0"/>
        <w:vanish w:val="0"/>
        <w:sz w:val="32"/>
        <w:vertAlign w:val="baseline"/>
      </w:rPr>
    </w:lvl>
  </w:abstractNum>
  <w:abstractNum w:abstractNumId="11" w15:restartNumberingAfterBreak="0">
    <w:nsid w:val="0D756DF3"/>
    <w:multiLevelType w:val="multilevel"/>
    <w:tmpl w:val="DD3E4504"/>
    <w:lvl w:ilvl="0">
      <w:start w:val="1"/>
      <w:numFmt w:val="decimal"/>
      <w:lvlText w:val="%1."/>
      <w:lvlJc w:val="left"/>
      <w:pPr>
        <w:ind w:left="450" w:hanging="450"/>
      </w:pPr>
      <w:rPr>
        <w:rFonts w:eastAsia="Times New Roman" w:hint="default"/>
        <w:color w:val="0000FF"/>
        <w:u w:val="single"/>
      </w:rPr>
    </w:lvl>
    <w:lvl w:ilvl="1">
      <w:start w:val="1"/>
      <w:numFmt w:val="decimal"/>
      <w:lvlText w:val="%1.%2."/>
      <w:lvlJc w:val="left"/>
      <w:pPr>
        <w:ind w:left="294" w:hanging="720"/>
      </w:pPr>
      <w:rPr>
        <w:rFonts w:eastAsia="Times New Roman" w:hint="default"/>
        <w:color w:val="auto"/>
        <w:u w:val="none"/>
      </w:rPr>
    </w:lvl>
    <w:lvl w:ilvl="2">
      <w:start w:val="1"/>
      <w:numFmt w:val="decimal"/>
      <w:lvlText w:val="%1.%2.%3."/>
      <w:lvlJc w:val="left"/>
      <w:pPr>
        <w:ind w:left="-132" w:hanging="720"/>
      </w:pPr>
      <w:rPr>
        <w:rFonts w:eastAsia="Times New Roman" w:hint="default"/>
        <w:color w:val="0000FF"/>
        <w:u w:val="single"/>
      </w:rPr>
    </w:lvl>
    <w:lvl w:ilvl="3">
      <w:start w:val="1"/>
      <w:numFmt w:val="decimal"/>
      <w:lvlText w:val="%1.%2.%3.%4."/>
      <w:lvlJc w:val="left"/>
      <w:pPr>
        <w:ind w:left="-198" w:hanging="1080"/>
      </w:pPr>
      <w:rPr>
        <w:rFonts w:eastAsia="Times New Roman" w:hint="default"/>
        <w:color w:val="0000FF"/>
        <w:u w:val="single"/>
      </w:rPr>
    </w:lvl>
    <w:lvl w:ilvl="4">
      <w:start w:val="1"/>
      <w:numFmt w:val="decimal"/>
      <w:lvlText w:val="%1.%2.%3.%4.%5."/>
      <w:lvlJc w:val="left"/>
      <w:pPr>
        <w:ind w:left="-624" w:hanging="1080"/>
      </w:pPr>
      <w:rPr>
        <w:rFonts w:eastAsia="Times New Roman" w:hint="default"/>
        <w:color w:val="0000FF"/>
        <w:u w:val="single"/>
      </w:rPr>
    </w:lvl>
    <w:lvl w:ilvl="5">
      <w:start w:val="1"/>
      <w:numFmt w:val="decimal"/>
      <w:lvlText w:val="%1.%2.%3.%4.%5.%6."/>
      <w:lvlJc w:val="left"/>
      <w:pPr>
        <w:ind w:left="-690" w:hanging="1440"/>
      </w:pPr>
      <w:rPr>
        <w:rFonts w:eastAsia="Times New Roman" w:hint="default"/>
        <w:color w:val="0000FF"/>
        <w:u w:val="single"/>
      </w:rPr>
    </w:lvl>
    <w:lvl w:ilvl="6">
      <w:start w:val="1"/>
      <w:numFmt w:val="decimal"/>
      <w:lvlText w:val="%1.%2.%3.%4.%5.%6.%7."/>
      <w:lvlJc w:val="left"/>
      <w:pPr>
        <w:ind w:left="-756" w:hanging="1800"/>
      </w:pPr>
      <w:rPr>
        <w:rFonts w:eastAsia="Times New Roman" w:hint="default"/>
        <w:color w:val="0000FF"/>
        <w:u w:val="single"/>
      </w:rPr>
    </w:lvl>
    <w:lvl w:ilvl="7">
      <w:start w:val="1"/>
      <w:numFmt w:val="decimal"/>
      <w:lvlText w:val="%1.%2.%3.%4.%5.%6.%7.%8."/>
      <w:lvlJc w:val="left"/>
      <w:pPr>
        <w:ind w:left="-1182" w:hanging="1800"/>
      </w:pPr>
      <w:rPr>
        <w:rFonts w:eastAsia="Times New Roman" w:hint="default"/>
        <w:color w:val="0000FF"/>
        <w:u w:val="single"/>
      </w:rPr>
    </w:lvl>
    <w:lvl w:ilvl="8">
      <w:start w:val="1"/>
      <w:numFmt w:val="decimal"/>
      <w:lvlText w:val="%1.%2.%3.%4.%5.%6.%7.%8.%9."/>
      <w:lvlJc w:val="left"/>
      <w:pPr>
        <w:ind w:left="-1248" w:hanging="2160"/>
      </w:pPr>
      <w:rPr>
        <w:rFonts w:eastAsia="Times New Roman" w:hint="default"/>
        <w:color w:val="0000FF"/>
        <w:u w:val="single"/>
      </w:rPr>
    </w:lvl>
  </w:abstractNum>
  <w:abstractNum w:abstractNumId="12" w15:restartNumberingAfterBreak="0">
    <w:nsid w:val="16D47BAF"/>
    <w:multiLevelType w:val="multilevel"/>
    <w:tmpl w:val="AD7E33BA"/>
    <w:lvl w:ilvl="0">
      <w:start w:val="1"/>
      <w:numFmt w:val="decimal"/>
      <w:lvlText w:val="%1"/>
      <w:lvlJc w:val="left"/>
      <w:pPr>
        <w:tabs>
          <w:tab w:val="num" w:pos="357"/>
        </w:tabs>
        <w:ind w:left="0"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32"/>
        <w:u w:val="none"/>
        <w:vertAlign w:val="baseline"/>
        <w:em w:val="none"/>
      </w:rPr>
    </w:lvl>
    <w:lvl w:ilvl="1">
      <w:start w:val="1"/>
      <w:numFmt w:val="decimal"/>
      <w:lvlText w:val="%1.%2"/>
      <w:lvlJc w:val="left"/>
      <w:pPr>
        <w:tabs>
          <w:tab w:val="num" w:pos="1134"/>
        </w:tabs>
        <w:ind w:left="0"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8"/>
        <w:u w:val="none"/>
        <w:vertAlign w:val="baseline"/>
        <w:em w:val="none"/>
      </w:rPr>
    </w:lvl>
    <w:lvl w:ilvl="2">
      <w:start w:val="1"/>
      <w:numFmt w:val="decimal"/>
      <w:lvlText w:val="%1.%2.%3"/>
      <w:lvlJc w:val="left"/>
      <w:pPr>
        <w:tabs>
          <w:tab w:val="num" w:pos="357"/>
        </w:tabs>
        <w:ind w:left="0" w:firstLine="709"/>
      </w:pPr>
      <w:rPr>
        <w:rFonts w:ascii="Times New Roman" w:hAnsi="Times New Roman" w:hint="default"/>
        <w:b w:val="0"/>
        <w:i w:val="0"/>
        <w:caps w:val="0"/>
        <w:strike w:val="0"/>
        <w:dstrike w:val="0"/>
        <w:outline w:val="0"/>
        <w:shadow w:val="0"/>
        <w:emboss w:val="0"/>
        <w:imprint w:val="0"/>
        <w:vanish w:val="0"/>
        <w:sz w:val="28"/>
        <w:vertAlign w:val="baseline"/>
      </w:rPr>
    </w:lvl>
    <w:lvl w:ilvl="3">
      <w:start w:val="1"/>
      <w:numFmt w:val="decimal"/>
      <w:lvlText w:val="%1.%2.%3.%4"/>
      <w:lvlJc w:val="left"/>
      <w:pPr>
        <w:tabs>
          <w:tab w:val="num" w:pos="709"/>
        </w:tabs>
        <w:ind w:left="0" w:firstLine="709"/>
      </w:pPr>
      <w:rPr>
        <w:rFonts w:ascii="Times New Roman" w:hAnsi="Times New Roman" w:hint="default"/>
        <w:b w:val="0"/>
        <w:i w:val="0"/>
      </w:rPr>
    </w:lvl>
    <w:lvl w:ilvl="4">
      <w:start w:val="1"/>
      <w:numFmt w:val="decimal"/>
      <w:lvlText w:val="%1.%2.%3.%4.%5"/>
      <w:lvlJc w:val="left"/>
      <w:pPr>
        <w:tabs>
          <w:tab w:val="num" w:pos="709"/>
        </w:tabs>
        <w:ind w:left="0" w:firstLine="709"/>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russianUpper"/>
      <w:suff w:val="nothing"/>
      <w:lvlText w:val="Приложение %6"/>
      <w:lvlJc w:val="center"/>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32"/>
        <w:u w:val="none"/>
        <w:vertAlign w:val="baseline"/>
        <w:em w:val="none"/>
      </w:rPr>
    </w:lvl>
    <w:lvl w:ilvl="6">
      <w:start w:val="1"/>
      <w:numFmt w:val="decimal"/>
      <w:lvlText w:val="%6.%7"/>
      <w:lvlJc w:val="left"/>
      <w:pPr>
        <w:tabs>
          <w:tab w:val="num" w:pos="709"/>
        </w:tabs>
        <w:ind w:left="0" w:firstLine="709"/>
      </w:pPr>
      <w:rPr>
        <w:rFonts w:ascii="Times New Roman" w:hAnsi="Times New Roman" w:hint="default"/>
        <w:b/>
        <w:i w:val="0"/>
        <w:caps w:val="0"/>
        <w:strike w:val="0"/>
        <w:dstrike w:val="0"/>
        <w:shadow w:val="0"/>
        <w:emboss w:val="0"/>
        <w:imprint w:val="0"/>
        <w:vanish w:val="0"/>
        <w:color w:val="auto"/>
        <w:sz w:val="28"/>
        <w:vertAlign w:val="baseline"/>
      </w:rPr>
    </w:lvl>
    <w:lvl w:ilvl="7">
      <w:start w:val="1"/>
      <w:numFmt w:val="decimal"/>
      <w:lvlText w:val="%6.%7.%8"/>
      <w:lvlJc w:val="left"/>
      <w:pPr>
        <w:tabs>
          <w:tab w:val="num" w:pos="709"/>
        </w:tabs>
        <w:ind w:left="0" w:firstLine="709"/>
      </w:pPr>
      <w:rPr>
        <w:rFonts w:ascii="Times New Roman" w:hAnsi="Times New Roman" w:hint="default"/>
        <w:b w:val="0"/>
        <w:i w:val="0"/>
        <w:caps w:val="0"/>
        <w:strike w:val="0"/>
        <w:dstrike w:val="0"/>
        <w:shadow w:val="0"/>
        <w:emboss w:val="0"/>
        <w:imprint w:val="0"/>
        <w:vanish w:val="0"/>
        <w:color w:val="auto"/>
        <w:sz w:val="24"/>
        <w:vertAlign w:val="baseline"/>
      </w:rPr>
    </w:lvl>
    <w:lvl w:ilvl="8">
      <w:start w:val="1"/>
      <w:numFmt w:val="none"/>
      <w:lvlText w:val=""/>
      <w:lvlJc w:val="center"/>
      <w:pPr>
        <w:ind w:left="0" w:firstLine="288"/>
      </w:pPr>
      <w:rPr>
        <w:rFonts w:ascii="Times New Roman" w:hAnsi="Times New Roman" w:hint="default"/>
        <w:b/>
        <w:i w:val="0"/>
        <w:caps w:val="0"/>
        <w:strike w:val="0"/>
        <w:dstrike w:val="0"/>
        <w:outline w:val="0"/>
        <w:shadow w:val="0"/>
        <w:emboss w:val="0"/>
        <w:imprint w:val="0"/>
        <w:vanish w:val="0"/>
        <w:sz w:val="32"/>
        <w:vertAlign w:val="baseline"/>
      </w:rPr>
    </w:lvl>
  </w:abstractNum>
  <w:abstractNum w:abstractNumId="13" w15:restartNumberingAfterBreak="0">
    <w:nsid w:val="20A64733"/>
    <w:multiLevelType w:val="hybridMultilevel"/>
    <w:tmpl w:val="C36EFF58"/>
    <w:lvl w:ilvl="0" w:tplc="8252E5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C3544"/>
    <w:multiLevelType w:val="hybridMultilevel"/>
    <w:tmpl w:val="2ADC8DCA"/>
    <w:lvl w:ilvl="0" w:tplc="55786B8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018516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9236F3"/>
    <w:multiLevelType w:val="hybridMultilevel"/>
    <w:tmpl w:val="7542DE40"/>
    <w:lvl w:ilvl="0" w:tplc="FC389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AC0560"/>
    <w:multiLevelType w:val="multilevel"/>
    <w:tmpl w:val="80A82954"/>
    <w:styleLink w:val="a1"/>
    <w:lvl w:ilvl="0">
      <w:start w:val="1"/>
      <w:numFmt w:val="russianLower"/>
      <w:lvlText w:val="%1)"/>
      <w:lvlJc w:val="left"/>
      <w:pPr>
        <w:tabs>
          <w:tab w:val="num" w:pos="709"/>
        </w:tabs>
        <w:ind w:left="360" w:firstLine="349"/>
      </w:pPr>
      <w:rPr>
        <w:rFonts w:ascii="Times New Roman" w:hAnsi="Times New Roman" w:hint="default"/>
      </w:rPr>
    </w:lvl>
    <w:lvl w:ilvl="1">
      <w:start w:val="1"/>
      <w:numFmt w:val="decimal"/>
      <w:lvlText w:val="%2)"/>
      <w:lvlJc w:val="left"/>
      <w:pPr>
        <w:tabs>
          <w:tab w:val="num" w:pos="397"/>
        </w:tabs>
        <w:ind w:left="709" w:firstLine="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77231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D774C5"/>
    <w:multiLevelType w:val="multilevel"/>
    <w:tmpl w:val="2D3835B8"/>
    <w:lvl w:ilvl="0">
      <w:start w:val="2"/>
      <w:numFmt w:val="decimal"/>
      <w:lvlText w:val="%1."/>
      <w:lvlJc w:val="left"/>
      <w:pPr>
        <w:ind w:left="720"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3C374561"/>
    <w:multiLevelType w:val="hybridMultilevel"/>
    <w:tmpl w:val="484E6818"/>
    <w:lvl w:ilvl="0" w:tplc="63DED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79F5E7F"/>
    <w:multiLevelType w:val="multilevel"/>
    <w:tmpl w:val="80E8B0E4"/>
    <w:lvl w:ilvl="0">
      <w:start w:val="1"/>
      <w:numFmt w:val="decimal"/>
      <w:lvlText w:val="%1."/>
      <w:lvlJc w:val="left"/>
      <w:pPr>
        <w:ind w:left="420" w:hanging="420"/>
      </w:pPr>
      <w:rPr>
        <w:rFonts w:eastAsia="Times New Roman" w:hint="default"/>
        <w:color w:val="auto"/>
        <w:u w:val="none"/>
      </w:rPr>
    </w:lvl>
    <w:lvl w:ilvl="1">
      <w:start w:val="1"/>
      <w:numFmt w:val="decimal"/>
      <w:lvlText w:val="%1.%2."/>
      <w:lvlJc w:val="left"/>
      <w:pPr>
        <w:ind w:left="294" w:hanging="720"/>
      </w:pPr>
      <w:rPr>
        <w:rFonts w:eastAsia="Times New Roman" w:hint="default"/>
        <w:color w:val="auto"/>
        <w:u w:val="none"/>
      </w:rPr>
    </w:lvl>
    <w:lvl w:ilvl="2">
      <w:start w:val="1"/>
      <w:numFmt w:val="decimal"/>
      <w:lvlText w:val="%1.%2.%3."/>
      <w:lvlJc w:val="left"/>
      <w:pPr>
        <w:ind w:left="-132" w:hanging="720"/>
      </w:pPr>
      <w:rPr>
        <w:rFonts w:eastAsia="Times New Roman" w:hint="default"/>
        <w:color w:val="0000FF"/>
        <w:u w:val="single"/>
      </w:rPr>
    </w:lvl>
    <w:lvl w:ilvl="3">
      <w:start w:val="1"/>
      <w:numFmt w:val="decimal"/>
      <w:lvlText w:val="%1.%2.%3.%4."/>
      <w:lvlJc w:val="left"/>
      <w:pPr>
        <w:ind w:left="-198" w:hanging="1080"/>
      </w:pPr>
      <w:rPr>
        <w:rFonts w:eastAsia="Times New Roman" w:hint="default"/>
        <w:color w:val="0000FF"/>
        <w:u w:val="single"/>
      </w:rPr>
    </w:lvl>
    <w:lvl w:ilvl="4">
      <w:start w:val="1"/>
      <w:numFmt w:val="decimal"/>
      <w:lvlText w:val="%1.%2.%3.%4.%5."/>
      <w:lvlJc w:val="left"/>
      <w:pPr>
        <w:ind w:left="-624" w:hanging="1080"/>
      </w:pPr>
      <w:rPr>
        <w:rFonts w:eastAsia="Times New Roman" w:hint="default"/>
        <w:color w:val="0000FF"/>
        <w:u w:val="single"/>
      </w:rPr>
    </w:lvl>
    <w:lvl w:ilvl="5">
      <w:start w:val="1"/>
      <w:numFmt w:val="decimal"/>
      <w:lvlText w:val="%1.%2.%3.%4.%5.%6."/>
      <w:lvlJc w:val="left"/>
      <w:pPr>
        <w:ind w:left="-690" w:hanging="1440"/>
      </w:pPr>
      <w:rPr>
        <w:rFonts w:eastAsia="Times New Roman" w:hint="default"/>
        <w:color w:val="0000FF"/>
        <w:u w:val="single"/>
      </w:rPr>
    </w:lvl>
    <w:lvl w:ilvl="6">
      <w:start w:val="1"/>
      <w:numFmt w:val="decimal"/>
      <w:lvlText w:val="%1.%2.%3.%4.%5.%6.%7."/>
      <w:lvlJc w:val="left"/>
      <w:pPr>
        <w:ind w:left="-756" w:hanging="1800"/>
      </w:pPr>
      <w:rPr>
        <w:rFonts w:eastAsia="Times New Roman" w:hint="default"/>
        <w:color w:val="0000FF"/>
        <w:u w:val="single"/>
      </w:rPr>
    </w:lvl>
    <w:lvl w:ilvl="7">
      <w:start w:val="1"/>
      <w:numFmt w:val="decimal"/>
      <w:lvlText w:val="%1.%2.%3.%4.%5.%6.%7.%8."/>
      <w:lvlJc w:val="left"/>
      <w:pPr>
        <w:ind w:left="-1182" w:hanging="1800"/>
      </w:pPr>
      <w:rPr>
        <w:rFonts w:eastAsia="Times New Roman" w:hint="default"/>
        <w:color w:val="0000FF"/>
        <w:u w:val="single"/>
      </w:rPr>
    </w:lvl>
    <w:lvl w:ilvl="8">
      <w:start w:val="1"/>
      <w:numFmt w:val="decimal"/>
      <w:lvlText w:val="%1.%2.%3.%4.%5.%6.%7.%8.%9."/>
      <w:lvlJc w:val="left"/>
      <w:pPr>
        <w:ind w:left="-1248" w:hanging="2160"/>
      </w:pPr>
      <w:rPr>
        <w:rFonts w:eastAsia="Times New Roman" w:hint="default"/>
        <w:color w:val="0000FF"/>
        <w:u w:val="single"/>
      </w:rPr>
    </w:lvl>
  </w:abstractNum>
  <w:abstractNum w:abstractNumId="22" w15:restartNumberingAfterBreak="0">
    <w:nsid w:val="4B4978AE"/>
    <w:multiLevelType w:val="multilevel"/>
    <w:tmpl w:val="F9B8B480"/>
    <w:lvl w:ilvl="0">
      <w:start w:val="1"/>
      <w:numFmt w:val="decimal"/>
      <w:pStyle w:val="1"/>
      <w:lvlText w:val="%1"/>
      <w:lvlJc w:val="left"/>
      <w:pPr>
        <w:tabs>
          <w:tab w:val="num" w:pos="1134"/>
        </w:tabs>
        <w:ind w:left="0" w:firstLine="709"/>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sz w:val="32"/>
        <w:u w:val="none"/>
        <w:vertAlign w:val="baseline"/>
        <w:em w:val="none"/>
      </w:rPr>
    </w:lvl>
    <w:lvl w:ilvl="1">
      <w:start w:val="1"/>
      <w:numFmt w:val="decimal"/>
      <w:pStyle w:val="21"/>
      <w:lvlText w:val="%1.%2"/>
      <w:lvlJc w:val="left"/>
      <w:pPr>
        <w:tabs>
          <w:tab w:val="num" w:pos="1134"/>
        </w:tabs>
        <w:ind w:left="0"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1"/>
      <w:lvlText w:val="%1.%2.%3"/>
      <w:lvlJc w:val="left"/>
      <w:pPr>
        <w:tabs>
          <w:tab w:val="num" w:pos="1134"/>
        </w:tabs>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1"/>
      <w:lvlText w:val="%1.%2.%3.%4"/>
      <w:lvlJc w:val="left"/>
      <w:pPr>
        <w:tabs>
          <w:tab w:val="num" w:pos="709"/>
        </w:tabs>
        <w:ind w:left="0" w:firstLine="709"/>
      </w:pPr>
      <w:rPr>
        <w:rFonts w:ascii="Times New Roman" w:hAnsi="Times New Roman" w:hint="default"/>
        <w:b w:val="0"/>
        <w:i w:val="0"/>
      </w:rPr>
    </w:lvl>
    <w:lvl w:ilvl="4">
      <w:start w:val="1"/>
      <w:numFmt w:val="decimal"/>
      <w:pStyle w:val="50"/>
      <w:lvlText w:val="%1.%2.%3.%4.%5"/>
      <w:lvlJc w:val="left"/>
      <w:pPr>
        <w:tabs>
          <w:tab w:val="num" w:pos="709"/>
        </w:tabs>
        <w:ind w:left="0" w:firstLine="709"/>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russianUpper"/>
      <w:pStyle w:val="6"/>
      <w:suff w:val="nothing"/>
      <w:lvlText w:val="Приложение %6"/>
      <w:lvlJc w:val="center"/>
      <w:pPr>
        <w:ind w:left="0" w:firstLine="709"/>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sz w:val="32"/>
        <w:u w:val="none"/>
        <w:vertAlign w:val="baseline"/>
        <w:em w:val="none"/>
      </w:rPr>
    </w:lvl>
    <w:lvl w:ilvl="6">
      <w:start w:val="1"/>
      <w:numFmt w:val="decimal"/>
      <w:pStyle w:val="7"/>
      <w:lvlText w:val="%6.%7"/>
      <w:lvlJc w:val="left"/>
      <w:pPr>
        <w:tabs>
          <w:tab w:val="num" w:pos="709"/>
        </w:tabs>
        <w:ind w:left="0" w:firstLine="709"/>
      </w:pPr>
      <w:rPr>
        <w:rFonts w:ascii="Times New Roman" w:hAnsi="Times New Roman" w:hint="default"/>
        <w:b/>
        <w:i w:val="0"/>
        <w:caps w:val="0"/>
        <w:strike w:val="0"/>
        <w:dstrike w:val="0"/>
        <w:shadow w:val="0"/>
        <w:emboss w:val="0"/>
        <w:imprint w:val="0"/>
        <w:vanish w:val="0"/>
        <w:color w:val="auto"/>
        <w:sz w:val="28"/>
        <w:vertAlign w:val="baseline"/>
      </w:rPr>
    </w:lvl>
    <w:lvl w:ilvl="7">
      <w:start w:val="1"/>
      <w:numFmt w:val="decimal"/>
      <w:pStyle w:val="8"/>
      <w:lvlText w:val="%6.%7.%8"/>
      <w:lvlJc w:val="left"/>
      <w:pPr>
        <w:tabs>
          <w:tab w:val="num" w:pos="709"/>
        </w:tabs>
        <w:ind w:left="0" w:firstLine="709"/>
      </w:pPr>
      <w:rPr>
        <w:rFonts w:ascii="Times New Roman" w:hAnsi="Times New Roman" w:hint="default"/>
        <w:b w:val="0"/>
        <w:i w:val="0"/>
        <w:caps w:val="0"/>
        <w:strike w:val="0"/>
        <w:dstrike w:val="0"/>
        <w:shadow w:val="0"/>
        <w:emboss w:val="0"/>
        <w:imprint w:val="0"/>
        <w:vanish w:val="0"/>
        <w:color w:val="auto"/>
        <w:sz w:val="24"/>
        <w:vertAlign w:val="baseline"/>
      </w:rPr>
    </w:lvl>
    <w:lvl w:ilvl="8">
      <w:start w:val="1"/>
      <w:numFmt w:val="none"/>
      <w:lvlText w:val=""/>
      <w:lvlJc w:val="center"/>
      <w:pPr>
        <w:ind w:left="0" w:firstLine="288"/>
      </w:pPr>
      <w:rPr>
        <w:rFonts w:ascii="Times New Roman" w:hAnsi="Times New Roman" w:hint="default"/>
        <w:b/>
        <w:i w:val="0"/>
        <w:caps w:val="0"/>
        <w:strike w:val="0"/>
        <w:dstrike w:val="0"/>
        <w:outline w:val="0"/>
        <w:shadow w:val="0"/>
        <w:emboss w:val="0"/>
        <w:imprint w:val="0"/>
        <w:vanish w:val="0"/>
        <w:sz w:val="32"/>
        <w:vertAlign w:val="baseline"/>
      </w:rPr>
    </w:lvl>
  </w:abstractNum>
  <w:abstractNum w:abstractNumId="23" w15:restartNumberingAfterBreak="0">
    <w:nsid w:val="4DAC728C"/>
    <w:multiLevelType w:val="hybridMultilevel"/>
    <w:tmpl w:val="806058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25D734C"/>
    <w:multiLevelType w:val="multilevel"/>
    <w:tmpl w:val="A0AEDB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C8B0862"/>
    <w:multiLevelType w:val="multilevel"/>
    <w:tmpl w:val="86423344"/>
    <w:lvl w:ilvl="0">
      <w:start w:val="1"/>
      <w:numFmt w:val="decimal"/>
      <w:lvlText w:val="%1."/>
      <w:lvlJc w:val="left"/>
      <w:pPr>
        <w:ind w:left="450" w:hanging="450"/>
      </w:pPr>
      <w:rPr>
        <w:rFonts w:eastAsia="Times New Roman" w:hint="default"/>
      </w:rPr>
    </w:lvl>
    <w:lvl w:ilvl="1">
      <w:start w:val="1"/>
      <w:numFmt w:val="decimal"/>
      <w:lvlText w:val="%1.%2."/>
      <w:lvlJc w:val="left"/>
      <w:pPr>
        <w:ind w:left="294" w:hanging="72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198" w:hanging="108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690" w:hanging="1440"/>
      </w:pPr>
      <w:rPr>
        <w:rFonts w:eastAsia="Times New Roman" w:hint="default"/>
      </w:rPr>
    </w:lvl>
    <w:lvl w:ilvl="6">
      <w:start w:val="1"/>
      <w:numFmt w:val="decimal"/>
      <w:lvlText w:val="%1.%2.%3.%4.%5.%6.%7."/>
      <w:lvlJc w:val="left"/>
      <w:pPr>
        <w:ind w:left="-756" w:hanging="1800"/>
      </w:pPr>
      <w:rPr>
        <w:rFonts w:eastAsia="Times New Roman" w:hint="default"/>
      </w:rPr>
    </w:lvl>
    <w:lvl w:ilvl="7">
      <w:start w:val="1"/>
      <w:numFmt w:val="decimal"/>
      <w:lvlText w:val="%1.%2.%3.%4.%5.%6.%7.%8."/>
      <w:lvlJc w:val="left"/>
      <w:pPr>
        <w:ind w:left="-1182" w:hanging="1800"/>
      </w:pPr>
      <w:rPr>
        <w:rFonts w:eastAsia="Times New Roman" w:hint="default"/>
      </w:rPr>
    </w:lvl>
    <w:lvl w:ilvl="8">
      <w:start w:val="1"/>
      <w:numFmt w:val="decimal"/>
      <w:lvlText w:val="%1.%2.%3.%4.%5.%6.%7.%8.%9."/>
      <w:lvlJc w:val="left"/>
      <w:pPr>
        <w:ind w:left="-1248" w:hanging="2160"/>
      </w:pPr>
      <w:rPr>
        <w:rFonts w:eastAsia="Times New Roman" w:hint="default"/>
      </w:rPr>
    </w:lvl>
  </w:abstractNum>
  <w:abstractNum w:abstractNumId="26" w15:restartNumberingAfterBreak="0">
    <w:nsid w:val="5EE0702F"/>
    <w:multiLevelType w:val="multilevel"/>
    <w:tmpl w:val="AD7E33BA"/>
    <w:lvl w:ilvl="0">
      <w:start w:val="1"/>
      <w:numFmt w:val="decimal"/>
      <w:lvlText w:val="%1"/>
      <w:lvlJc w:val="left"/>
      <w:pPr>
        <w:tabs>
          <w:tab w:val="num" w:pos="357"/>
        </w:tabs>
        <w:ind w:left="0"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32"/>
        <w:u w:val="none"/>
        <w:vertAlign w:val="baseline"/>
        <w:em w:val="none"/>
      </w:rPr>
    </w:lvl>
    <w:lvl w:ilvl="1">
      <w:start w:val="1"/>
      <w:numFmt w:val="decimal"/>
      <w:lvlText w:val="%1.%2"/>
      <w:lvlJc w:val="left"/>
      <w:pPr>
        <w:tabs>
          <w:tab w:val="num" w:pos="1134"/>
        </w:tabs>
        <w:ind w:left="0"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8"/>
        <w:u w:val="none"/>
        <w:vertAlign w:val="baseline"/>
        <w:em w:val="none"/>
      </w:rPr>
    </w:lvl>
    <w:lvl w:ilvl="2">
      <w:start w:val="1"/>
      <w:numFmt w:val="decimal"/>
      <w:lvlText w:val="%1.%2.%3"/>
      <w:lvlJc w:val="left"/>
      <w:pPr>
        <w:tabs>
          <w:tab w:val="num" w:pos="357"/>
        </w:tabs>
        <w:ind w:left="0" w:firstLine="709"/>
      </w:pPr>
      <w:rPr>
        <w:rFonts w:ascii="Times New Roman" w:hAnsi="Times New Roman" w:hint="default"/>
        <w:b w:val="0"/>
        <w:i w:val="0"/>
        <w:caps w:val="0"/>
        <w:strike w:val="0"/>
        <w:dstrike w:val="0"/>
        <w:outline w:val="0"/>
        <w:shadow w:val="0"/>
        <w:emboss w:val="0"/>
        <w:imprint w:val="0"/>
        <w:vanish w:val="0"/>
        <w:sz w:val="28"/>
        <w:vertAlign w:val="baseline"/>
      </w:rPr>
    </w:lvl>
    <w:lvl w:ilvl="3">
      <w:start w:val="1"/>
      <w:numFmt w:val="decimal"/>
      <w:lvlText w:val="%1.%2.%3.%4"/>
      <w:lvlJc w:val="left"/>
      <w:pPr>
        <w:tabs>
          <w:tab w:val="num" w:pos="709"/>
        </w:tabs>
        <w:ind w:left="0" w:firstLine="709"/>
      </w:pPr>
      <w:rPr>
        <w:rFonts w:ascii="Times New Roman" w:hAnsi="Times New Roman" w:hint="default"/>
        <w:b w:val="0"/>
        <w:i w:val="0"/>
      </w:rPr>
    </w:lvl>
    <w:lvl w:ilvl="4">
      <w:start w:val="1"/>
      <w:numFmt w:val="decimal"/>
      <w:lvlText w:val="%1.%2.%3.%4.%5"/>
      <w:lvlJc w:val="left"/>
      <w:pPr>
        <w:tabs>
          <w:tab w:val="num" w:pos="709"/>
        </w:tabs>
        <w:ind w:left="0" w:firstLine="709"/>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russianUpper"/>
      <w:suff w:val="nothing"/>
      <w:lvlText w:val="Приложение %6"/>
      <w:lvlJc w:val="center"/>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32"/>
        <w:u w:val="none"/>
        <w:vertAlign w:val="baseline"/>
        <w:em w:val="none"/>
      </w:rPr>
    </w:lvl>
    <w:lvl w:ilvl="6">
      <w:start w:val="1"/>
      <w:numFmt w:val="decimal"/>
      <w:lvlText w:val="%6.%7"/>
      <w:lvlJc w:val="left"/>
      <w:pPr>
        <w:tabs>
          <w:tab w:val="num" w:pos="709"/>
        </w:tabs>
        <w:ind w:left="0" w:firstLine="709"/>
      </w:pPr>
      <w:rPr>
        <w:rFonts w:ascii="Times New Roman" w:hAnsi="Times New Roman" w:hint="default"/>
        <w:b/>
        <w:i w:val="0"/>
        <w:caps w:val="0"/>
        <w:strike w:val="0"/>
        <w:dstrike w:val="0"/>
        <w:shadow w:val="0"/>
        <w:emboss w:val="0"/>
        <w:imprint w:val="0"/>
        <w:vanish w:val="0"/>
        <w:color w:val="auto"/>
        <w:sz w:val="28"/>
        <w:vertAlign w:val="baseline"/>
      </w:rPr>
    </w:lvl>
    <w:lvl w:ilvl="7">
      <w:start w:val="1"/>
      <w:numFmt w:val="decimal"/>
      <w:lvlText w:val="%6.%7.%8"/>
      <w:lvlJc w:val="left"/>
      <w:pPr>
        <w:tabs>
          <w:tab w:val="num" w:pos="709"/>
        </w:tabs>
        <w:ind w:left="0" w:firstLine="709"/>
      </w:pPr>
      <w:rPr>
        <w:rFonts w:ascii="Times New Roman" w:hAnsi="Times New Roman" w:hint="default"/>
        <w:b w:val="0"/>
        <w:i w:val="0"/>
        <w:caps w:val="0"/>
        <w:strike w:val="0"/>
        <w:dstrike w:val="0"/>
        <w:shadow w:val="0"/>
        <w:emboss w:val="0"/>
        <w:imprint w:val="0"/>
        <w:vanish w:val="0"/>
        <w:color w:val="auto"/>
        <w:sz w:val="24"/>
        <w:vertAlign w:val="baseline"/>
      </w:rPr>
    </w:lvl>
    <w:lvl w:ilvl="8">
      <w:start w:val="1"/>
      <w:numFmt w:val="none"/>
      <w:lvlText w:val=""/>
      <w:lvlJc w:val="center"/>
      <w:pPr>
        <w:ind w:left="0" w:firstLine="288"/>
      </w:pPr>
      <w:rPr>
        <w:rFonts w:ascii="Times New Roman" w:hAnsi="Times New Roman" w:hint="default"/>
        <w:b/>
        <w:i w:val="0"/>
        <w:caps w:val="0"/>
        <w:strike w:val="0"/>
        <w:dstrike w:val="0"/>
        <w:outline w:val="0"/>
        <w:shadow w:val="0"/>
        <w:emboss w:val="0"/>
        <w:imprint w:val="0"/>
        <w:vanish w:val="0"/>
        <w:sz w:val="32"/>
        <w:vertAlign w:val="baseline"/>
      </w:rPr>
    </w:lvl>
  </w:abstractNum>
  <w:abstractNum w:abstractNumId="27" w15:restartNumberingAfterBreak="0">
    <w:nsid w:val="6A2B47F1"/>
    <w:multiLevelType w:val="hybridMultilevel"/>
    <w:tmpl w:val="3C2CB562"/>
    <w:lvl w:ilvl="0" w:tplc="F4F4EF10">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B30DD8"/>
    <w:multiLevelType w:val="hybridMultilevel"/>
    <w:tmpl w:val="7D58369C"/>
    <w:lvl w:ilvl="0" w:tplc="08AC0AB4">
      <w:start w:val="1"/>
      <w:numFmt w:val="decimal"/>
      <w:pStyle w:val="5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8D695B"/>
    <w:multiLevelType w:val="multilevel"/>
    <w:tmpl w:val="6956725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7AAD0D60"/>
    <w:multiLevelType w:val="hybridMultilevel"/>
    <w:tmpl w:val="CACA6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9"/>
  </w:num>
  <w:num w:numId="5">
    <w:abstractNumId w:val="7"/>
  </w:num>
  <w:num w:numId="6">
    <w:abstractNumId w:val="8"/>
  </w:num>
  <w:num w:numId="7">
    <w:abstractNumId w:val="3"/>
  </w:num>
  <w:num w:numId="8">
    <w:abstractNumId w:val="2"/>
  </w:num>
  <w:num w:numId="9">
    <w:abstractNumId w:val="1"/>
  </w:num>
  <w:num w:numId="10">
    <w:abstractNumId w:val="1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0"/>
  </w:num>
  <w:num w:numId="17">
    <w:abstractNumId w:val="1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2"/>
  </w:num>
  <w:num w:numId="21">
    <w:abstractNumId w:val="18"/>
  </w:num>
  <w:num w:numId="22">
    <w:abstractNumId w:val="15"/>
  </w:num>
  <w:num w:numId="23">
    <w:abstractNumId w:val="26"/>
  </w:num>
  <w:num w:numId="24">
    <w:abstractNumId w:val="1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4"/>
  </w:num>
  <w:num w:numId="28">
    <w:abstractNumId w:val="23"/>
  </w:num>
  <w:num w:numId="29">
    <w:abstractNumId w:val="13"/>
  </w:num>
  <w:num w:numId="30">
    <w:abstractNumId w:val="29"/>
  </w:num>
  <w:num w:numId="31">
    <w:abstractNumId w:val="21"/>
  </w:num>
  <w:num w:numId="32">
    <w:abstractNumId w:val="11"/>
  </w:num>
  <w:num w:numId="33">
    <w:abstractNumId w:val="25"/>
  </w:num>
  <w:num w:numId="34">
    <w:abstractNumId w:val="1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39"/>
    <w:rsid w:val="0000077D"/>
    <w:rsid w:val="000111E9"/>
    <w:rsid w:val="00014BF1"/>
    <w:rsid w:val="00017231"/>
    <w:rsid w:val="0003081F"/>
    <w:rsid w:val="00044064"/>
    <w:rsid w:val="00054A3B"/>
    <w:rsid w:val="00056EBA"/>
    <w:rsid w:val="000609CA"/>
    <w:rsid w:val="00081870"/>
    <w:rsid w:val="00086F5A"/>
    <w:rsid w:val="000B46B7"/>
    <w:rsid w:val="000C05CD"/>
    <w:rsid w:val="000D4B68"/>
    <w:rsid w:val="000F227D"/>
    <w:rsid w:val="00105F3D"/>
    <w:rsid w:val="00106C47"/>
    <w:rsid w:val="00115E01"/>
    <w:rsid w:val="001220F4"/>
    <w:rsid w:val="00131BED"/>
    <w:rsid w:val="00143E00"/>
    <w:rsid w:val="001468D7"/>
    <w:rsid w:val="001518B7"/>
    <w:rsid w:val="001554D1"/>
    <w:rsid w:val="001637F5"/>
    <w:rsid w:val="00164F1D"/>
    <w:rsid w:val="00165187"/>
    <w:rsid w:val="00174DDC"/>
    <w:rsid w:val="001A40AA"/>
    <w:rsid w:val="001B27C5"/>
    <w:rsid w:val="001F7A44"/>
    <w:rsid w:val="0020356A"/>
    <w:rsid w:val="00221949"/>
    <w:rsid w:val="00222957"/>
    <w:rsid w:val="00227184"/>
    <w:rsid w:val="002355B4"/>
    <w:rsid w:val="00236EF1"/>
    <w:rsid w:val="002435AE"/>
    <w:rsid w:val="00253019"/>
    <w:rsid w:val="002648CC"/>
    <w:rsid w:val="0027265E"/>
    <w:rsid w:val="00277AFF"/>
    <w:rsid w:val="0028440F"/>
    <w:rsid w:val="00284955"/>
    <w:rsid w:val="00287B72"/>
    <w:rsid w:val="002913E1"/>
    <w:rsid w:val="00294CF6"/>
    <w:rsid w:val="002A397E"/>
    <w:rsid w:val="002A7BA2"/>
    <w:rsid w:val="002B32C1"/>
    <w:rsid w:val="002B4D49"/>
    <w:rsid w:val="002C1C22"/>
    <w:rsid w:val="002C36DC"/>
    <w:rsid w:val="002D29BD"/>
    <w:rsid w:val="002E3EA9"/>
    <w:rsid w:val="002E4A5A"/>
    <w:rsid w:val="002F4362"/>
    <w:rsid w:val="00300559"/>
    <w:rsid w:val="003070B6"/>
    <w:rsid w:val="003543BD"/>
    <w:rsid w:val="00354BA4"/>
    <w:rsid w:val="003612B7"/>
    <w:rsid w:val="003635BF"/>
    <w:rsid w:val="003728AB"/>
    <w:rsid w:val="0038144A"/>
    <w:rsid w:val="0038515F"/>
    <w:rsid w:val="00386476"/>
    <w:rsid w:val="00394A9A"/>
    <w:rsid w:val="003A0AAE"/>
    <w:rsid w:val="003A1C18"/>
    <w:rsid w:val="003A4367"/>
    <w:rsid w:val="003C42FE"/>
    <w:rsid w:val="003D382A"/>
    <w:rsid w:val="003D77A1"/>
    <w:rsid w:val="003E42B7"/>
    <w:rsid w:val="003F14E4"/>
    <w:rsid w:val="0040000F"/>
    <w:rsid w:val="0041241F"/>
    <w:rsid w:val="00413A25"/>
    <w:rsid w:val="0041716E"/>
    <w:rsid w:val="00433577"/>
    <w:rsid w:val="00436313"/>
    <w:rsid w:val="00440D3B"/>
    <w:rsid w:val="00447AC4"/>
    <w:rsid w:val="00455DD7"/>
    <w:rsid w:val="004607A1"/>
    <w:rsid w:val="004621CC"/>
    <w:rsid w:val="004673E3"/>
    <w:rsid w:val="0047430E"/>
    <w:rsid w:val="00487FAE"/>
    <w:rsid w:val="00495252"/>
    <w:rsid w:val="004A1FB6"/>
    <w:rsid w:val="004A47C9"/>
    <w:rsid w:val="004C6EE7"/>
    <w:rsid w:val="004D32A6"/>
    <w:rsid w:val="004D363D"/>
    <w:rsid w:val="004E1DEE"/>
    <w:rsid w:val="004F1CC2"/>
    <w:rsid w:val="00515319"/>
    <w:rsid w:val="00523315"/>
    <w:rsid w:val="00524191"/>
    <w:rsid w:val="00535305"/>
    <w:rsid w:val="00562B23"/>
    <w:rsid w:val="00570612"/>
    <w:rsid w:val="00575CD2"/>
    <w:rsid w:val="00582F83"/>
    <w:rsid w:val="00583083"/>
    <w:rsid w:val="0058397C"/>
    <w:rsid w:val="00592C39"/>
    <w:rsid w:val="00597707"/>
    <w:rsid w:val="005A2965"/>
    <w:rsid w:val="005A32E7"/>
    <w:rsid w:val="005A35DB"/>
    <w:rsid w:val="005B2174"/>
    <w:rsid w:val="005B6C0B"/>
    <w:rsid w:val="005C295C"/>
    <w:rsid w:val="005C5C7F"/>
    <w:rsid w:val="005E48B4"/>
    <w:rsid w:val="005E6E03"/>
    <w:rsid w:val="005E7F94"/>
    <w:rsid w:val="00603A5D"/>
    <w:rsid w:val="00606E96"/>
    <w:rsid w:val="00607305"/>
    <w:rsid w:val="00614EA6"/>
    <w:rsid w:val="00627E87"/>
    <w:rsid w:val="00632F15"/>
    <w:rsid w:val="00633927"/>
    <w:rsid w:val="00635E0E"/>
    <w:rsid w:val="006369F2"/>
    <w:rsid w:val="006378C7"/>
    <w:rsid w:val="0065053A"/>
    <w:rsid w:val="00654DB4"/>
    <w:rsid w:val="00677564"/>
    <w:rsid w:val="00683C65"/>
    <w:rsid w:val="00684215"/>
    <w:rsid w:val="0068790B"/>
    <w:rsid w:val="0069608C"/>
    <w:rsid w:val="006A1B5C"/>
    <w:rsid w:val="006C3CAC"/>
    <w:rsid w:val="006C5916"/>
    <w:rsid w:val="006F10D2"/>
    <w:rsid w:val="0072008A"/>
    <w:rsid w:val="00782311"/>
    <w:rsid w:val="00787C29"/>
    <w:rsid w:val="0079410F"/>
    <w:rsid w:val="0079744A"/>
    <w:rsid w:val="00797E36"/>
    <w:rsid w:val="007A0F3D"/>
    <w:rsid w:val="007C3685"/>
    <w:rsid w:val="007E7AEE"/>
    <w:rsid w:val="007F3F27"/>
    <w:rsid w:val="007F5C34"/>
    <w:rsid w:val="008015BF"/>
    <w:rsid w:val="008113A4"/>
    <w:rsid w:val="00844D8D"/>
    <w:rsid w:val="0087239B"/>
    <w:rsid w:val="00875920"/>
    <w:rsid w:val="00876369"/>
    <w:rsid w:val="00884B5A"/>
    <w:rsid w:val="008902C3"/>
    <w:rsid w:val="008A164F"/>
    <w:rsid w:val="008A2E1C"/>
    <w:rsid w:val="008A48D2"/>
    <w:rsid w:val="008A7D29"/>
    <w:rsid w:val="008B0822"/>
    <w:rsid w:val="008D20AF"/>
    <w:rsid w:val="008E267A"/>
    <w:rsid w:val="008F406E"/>
    <w:rsid w:val="00900B02"/>
    <w:rsid w:val="00905D72"/>
    <w:rsid w:val="009228FF"/>
    <w:rsid w:val="00931DA9"/>
    <w:rsid w:val="009353A2"/>
    <w:rsid w:val="00950921"/>
    <w:rsid w:val="009531FB"/>
    <w:rsid w:val="009826F3"/>
    <w:rsid w:val="00996E59"/>
    <w:rsid w:val="009A11BC"/>
    <w:rsid w:val="009C0E98"/>
    <w:rsid w:val="009D0F55"/>
    <w:rsid w:val="009D5A75"/>
    <w:rsid w:val="009E5440"/>
    <w:rsid w:val="009E5E8F"/>
    <w:rsid w:val="00A15394"/>
    <w:rsid w:val="00A35F2C"/>
    <w:rsid w:val="00A41E9A"/>
    <w:rsid w:val="00A43B11"/>
    <w:rsid w:val="00A465A0"/>
    <w:rsid w:val="00A5010E"/>
    <w:rsid w:val="00A5679C"/>
    <w:rsid w:val="00A66D8C"/>
    <w:rsid w:val="00A7395D"/>
    <w:rsid w:val="00A77DD6"/>
    <w:rsid w:val="00A9383D"/>
    <w:rsid w:val="00AC094A"/>
    <w:rsid w:val="00AD3A44"/>
    <w:rsid w:val="00AD3B88"/>
    <w:rsid w:val="00AE3D92"/>
    <w:rsid w:val="00B06D63"/>
    <w:rsid w:val="00B07F12"/>
    <w:rsid w:val="00B13E2A"/>
    <w:rsid w:val="00B32ABB"/>
    <w:rsid w:val="00B346E5"/>
    <w:rsid w:val="00B452FE"/>
    <w:rsid w:val="00B453B2"/>
    <w:rsid w:val="00B5783D"/>
    <w:rsid w:val="00B65B47"/>
    <w:rsid w:val="00B66EEB"/>
    <w:rsid w:val="00B73F5A"/>
    <w:rsid w:val="00B863A0"/>
    <w:rsid w:val="00B92F16"/>
    <w:rsid w:val="00B96D96"/>
    <w:rsid w:val="00BA4BA2"/>
    <w:rsid w:val="00BB3EDD"/>
    <w:rsid w:val="00BB60D8"/>
    <w:rsid w:val="00BC09D2"/>
    <w:rsid w:val="00BC0E2A"/>
    <w:rsid w:val="00BC5C02"/>
    <w:rsid w:val="00BE2F06"/>
    <w:rsid w:val="00BE63AE"/>
    <w:rsid w:val="00C118DC"/>
    <w:rsid w:val="00C37943"/>
    <w:rsid w:val="00C4494D"/>
    <w:rsid w:val="00C50DBA"/>
    <w:rsid w:val="00C5370E"/>
    <w:rsid w:val="00C60E87"/>
    <w:rsid w:val="00C61A55"/>
    <w:rsid w:val="00C7574D"/>
    <w:rsid w:val="00C763C7"/>
    <w:rsid w:val="00C90EDE"/>
    <w:rsid w:val="00CA2735"/>
    <w:rsid w:val="00CC3E9A"/>
    <w:rsid w:val="00CD248E"/>
    <w:rsid w:val="00CD3739"/>
    <w:rsid w:val="00CE112D"/>
    <w:rsid w:val="00D02C02"/>
    <w:rsid w:val="00D179E6"/>
    <w:rsid w:val="00D21541"/>
    <w:rsid w:val="00D226E0"/>
    <w:rsid w:val="00D24BA2"/>
    <w:rsid w:val="00D2729A"/>
    <w:rsid w:val="00D30CC1"/>
    <w:rsid w:val="00D30E74"/>
    <w:rsid w:val="00D36ECF"/>
    <w:rsid w:val="00D529DB"/>
    <w:rsid w:val="00D53921"/>
    <w:rsid w:val="00D564D0"/>
    <w:rsid w:val="00D7538E"/>
    <w:rsid w:val="00D77DC9"/>
    <w:rsid w:val="00DA3B45"/>
    <w:rsid w:val="00DA6FB8"/>
    <w:rsid w:val="00DB3979"/>
    <w:rsid w:val="00DB604D"/>
    <w:rsid w:val="00DB6497"/>
    <w:rsid w:val="00DE63F4"/>
    <w:rsid w:val="00DE6AF3"/>
    <w:rsid w:val="00DE7E64"/>
    <w:rsid w:val="00DF736B"/>
    <w:rsid w:val="00DF7AB4"/>
    <w:rsid w:val="00E12185"/>
    <w:rsid w:val="00E528B9"/>
    <w:rsid w:val="00E537BD"/>
    <w:rsid w:val="00E77955"/>
    <w:rsid w:val="00E84154"/>
    <w:rsid w:val="00E9752E"/>
    <w:rsid w:val="00EA1627"/>
    <w:rsid w:val="00EA162C"/>
    <w:rsid w:val="00EA3BD8"/>
    <w:rsid w:val="00EC6501"/>
    <w:rsid w:val="00ED5D75"/>
    <w:rsid w:val="00EE13C9"/>
    <w:rsid w:val="00EE7458"/>
    <w:rsid w:val="00EE78E4"/>
    <w:rsid w:val="00EE7E31"/>
    <w:rsid w:val="00F050D2"/>
    <w:rsid w:val="00F13B88"/>
    <w:rsid w:val="00F15BCB"/>
    <w:rsid w:val="00F16818"/>
    <w:rsid w:val="00F42E15"/>
    <w:rsid w:val="00F64BC7"/>
    <w:rsid w:val="00F6780C"/>
    <w:rsid w:val="00F808EC"/>
    <w:rsid w:val="00F9001E"/>
    <w:rsid w:val="00F94FDE"/>
    <w:rsid w:val="00F950FA"/>
    <w:rsid w:val="00FD71F7"/>
    <w:rsid w:val="00FF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80A9E"/>
  <w15:chartTrackingRefBased/>
  <w15:docId w15:val="{5A7DF10B-D936-4F00-97D1-707E3312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D24BA2"/>
    <w:pPr>
      <w:keepNext/>
      <w:keepLines/>
      <w:numPr>
        <w:numId w:val="20"/>
      </w:numPr>
      <w:spacing w:before="240" w:after="240" w:line="360" w:lineRule="auto"/>
      <w:contextualSpacing/>
      <w:jc w:val="both"/>
      <w:outlineLvl w:val="0"/>
    </w:pPr>
    <w:rPr>
      <w:rFonts w:ascii="Times New Roman" w:eastAsia="Times New Roman" w:hAnsi="Times New Roman" w:cs="Times New Roman"/>
      <w:b/>
      <w:bCs/>
      <w:sz w:val="32"/>
      <w:szCs w:val="28"/>
      <w:lang w:eastAsia="ru-RU"/>
    </w:rPr>
  </w:style>
  <w:style w:type="paragraph" w:styleId="21">
    <w:name w:val="heading 2"/>
    <w:next w:val="a2"/>
    <w:link w:val="22"/>
    <w:uiPriority w:val="9"/>
    <w:unhideWhenUsed/>
    <w:qFormat/>
    <w:rsid w:val="00D24BA2"/>
    <w:pPr>
      <w:keepNext/>
      <w:numPr>
        <w:ilvl w:val="1"/>
        <w:numId w:val="20"/>
      </w:numPr>
      <w:tabs>
        <w:tab w:val="left" w:pos="1418"/>
      </w:tabs>
      <w:spacing w:before="240" w:after="240" w:line="360" w:lineRule="auto"/>
      <w:contextualSpacing/>
      <w:jc w:val="both"/>
      <w:outlineLvl w:val="1"/>
    </w:pPr>
    <w:rPr>
      <w:rFonts w:ascii="Times New Roman" w:eastAsia="Times New Roman" w:hAnsi="Times New Roman" w:cs="Times New Roman"/>
      <w:b/>
      <w:bCs/>
      <w:sz w:val="28"/>
      <w:szCs w:val="26"/>
      <w:lang w:eastAsia="ru-RU"/>
    </w:rPr>
  </w:style>
  <w:style w:type="paragraph" w:styleId="31">
    <w:name w:val="heading 3"/>
    <w:next w:val="a2"/>
    <w:link w:val="32"/>
    <w:uiPriority w:val="9"/>
    <w:unhideWhenUsed/>
    <w:qFormat/>
    <w:rsid w:val="00D24BA2"/>
    <w:pPr>
      <w:numPr>
        <w:ilvl w:val="2"/>
        <w:numId w:val="20"/>
      </w:numPr>
      <w:tabs>
        <w:tab w:val="left" w:pos="1843"/>
      </w:tabs>
      <w:spacing w:before="240" w:after="240" w:line="360" w:lineRule="auto"/>
      <w:contextualSpacing/>
      <w:jc w:val="both"/>
      <w:outlineLvl w:val="2"/>
    </w:pPr>
    <w:rPr>
      <w:rFonts w:ascii="Times New Roman" w:eastAsia="Times New Roman" w:hAnsi="Times New Roman" w:cs="Times New Roman"/>
      <w:bCs/>
      <w:sz w:val="24"/>
      <w:szCs w:val="28"/>
      <w:lang w:eastAsia="ru-RU"/>
    </w:rPr>
  </w:style>
  <w:style w:type="paragraph" w:styleId="41">
    <w:name w:val="heading 4"/>
    <w:basedOn w:val="a2"/>
    <w:next w:val="a2"/>
    <w:link w:val="42"/>
    <w:uiPriority w:val="9"/>
    <w:unhideWhenUsed/>
    <w:qFormat/>
    <w:rsid w:val="00D24BA2"/>
    <w:pPr>
      <w:keepNext/>
      <w:keepLines/>
      <w:numPr>
        <w:ilvl w:val="3"/>
        <w:numId w:val="20"/>
      </w:numPr>
      <w:spacing w:after="0" w:line="360" w:lineRule="auto"/>
      <w:contextualSpacing/>
      <w:jc w:val="both"/>
      <w:outlineLvl w:val="3"/>
    </w:pPr>
    <w:rPr>
      <w:rFonts w:ascii="Times New Roman" w:eastAsia="Times New Roman" w:hAnsi="Times New Roman" w:cs="Times New Roman"/>
      <w:bCs/>
      <w:iCs/>
      <w:sz w:val="24"/>
      <w:szCs w:val="28"/>
      <w:lang w:eastAsia="ru-RU"/>
    </w:rPr>
  </w:style>
  <w:style w:type="paragraph" w:styleId="50">
    <w:name w:val="heading 5"/>
    <w:basedOn w:val="a2"/>
    <w:next w:val="a2"/>
    <w:link w:val="52"/>
    <w:uiPriority w:val="9"/>
    <w:semiHidden/>
    <w:rsid w:val="00D24BA2"/>
    <w:pPr>
      <w:keepNext/>
      <w:keepLines/>
      <w:pageBreakBefore/>
      <w:numPr>
        <w:ilvl w:val="4"/>
        <w:numId w:val="20"/>
      </w:numPr>
      <w:spacing w:after="0" w:line="360" w:lineRule="auto"/>
      <w:contextualSpacing/>
      <w:jc w:val="both"/>
      <w:outlineLvl w:val="4"/>
    </w:pPr>
    <w:rPr>
      <w:rFonts w:ascii="Times New Roman" w:eastAsia="Times New Roman" w:hAnsi="Times New Roman" w:cs="Times New Roman"/>
      <w:sz w:val="24"/>
      <w:szCs w:val="28"/>
      <w:lang w:eastAsia="ru-RU"/>
    </w:rPr>
  </w:style>
  <w:style w:type="paragraph" w:styleId="6">
    <w:name w:val="heading 6"/>
    <w:basedOn w:val="a2"/>
    <w:next w:val="a2"/>
    <w:link w:val="60"/>
    <w:uiPriority w:val="9"/>
    <w:unhideWhenUsed/>
    <w:qFormat/>
    <w:rsid w:val="00D24BA2"/>
    <w:pPr>
      <w:keepNext/>
      <w:keepLines/>
      <w:pageBreakBefore/>
      <w:numPr>
        <w:ilvl w:val="5"/>
        <w:numId w:val="20"/>
      </w:numPr>
      <w:spacing w:after="0" w:line="240" w:lineRule="auto"/>
      <w:contextualSpacing/>
      <w:jc w:val="center"/>
      <w:outlineLvl w:val="5"/>
    </w:pPr>
    <w:rPr>
      <w:rFonts w:ascii="Times New Roman" w:eastAsia="Times New Roman" w:hAnsi="Times New Roman" w:cs="Times New Roman"/>
      <w:b/>
      <w:iCs/>
      <w:sz w:val="32"/>
      <w:szCs w:val="28"/>
      <w:lang w:eastAsia="ru-RU"/>
    </w:rPr>
  </w:style>
  <w:style w:type="paragraph" w:styleId="7">
    <w:name w:val="heading 7"/>
    <w:basedOn w:val="a2"/>
    <w:next w:val="a2"/>
    <w:link w:val="70"/>
    <w:uiPriority w:val="9"/>
    <w:unhideWhenUsed/>
    <w:qFormat/>
    <w:rsid w:val="00D24BA2"/>
    <w:pPr>
      <w:keepNext/>
      <w:keepLines/>
      <w:numPr>
        <w:ilvl w:val="6"/>
        <w:numId w:val="20"/>
      </w:numPr>
      <w:spacing w:before="200" w:after="0" w:line="360" w:lineRule="auto"/>
      <w:contextualSpacing/>
      <w:jc w:val="both"/>
      <w:outlineLvl w:val="6"/>
    </w:pPr>
    <w:rPr>
      <w:rFonts w:ascii="Times New Roman" w:eastAsia="Times New Roman" w:hAnsi="Times New Roman" w:cs="Times New Roman"/>
      <w:b/>
      <w:iCs/>
      <w:sz w:val="28"/>
      <w:szCs w:val="28"/>
      <w:lang w:eastAsia="ru-RU"/>
    </w:rPr>
  </w:style>
  <w:style w:type="paragraph" w:styleId="8">
    <w:name w:val="heading 8"/>
    <w:basedOn w:val="a2"/>
    <w:next w:val="a2"/>
    <w:link w:val="80"/>
    <w:uiPriority w:val="9"/>
    <w:unhideWhenUsed/>
    <w:qFormat/>
    <w:rsid w:val="00D24BA2"/>
    <w:pPr>
      <w:keepNext/>
      <w:keepLines/>
      <w:numPr>
        <w:ilvl w:val="7"/>
        <w:numId w:val="20"/>
      </w:numPr>
      <w:spacing w:after="0" w:line="360" w:lineRule="auto"/>
      <w:contextualSpacing/>
      <w:jc w:val="both"/>
      <w:outlineLvl w:val="7"/>
    </w:pPr>
    <w:rPr>
      <w:rFonts w:ascii="Times New Roman" w:eastAsia="Times New Roman" w:hAnsi="Times New Roman" w:cs="Times New Roman"/>
      <w:sz w:val="24"/>
      <w:szCs w:val="20"/>
      <w:lang w:eastAsia="ru-RU"/>
    </w:rPr>
  </w:style>
  <w:style w:type="paragraph" w:styleId="9">
    <w:name w:val="heading 9"/>
    <w:aliases w:val="ненумерованный"/>
    <w:next w:val="a2"/>
    <w:link w:val="90"/>
    <w:autoRedefine/>
    <w:uiPriority w:val="9"/>
    <w:unhideWhenUsed/>
    <w:qFormat/>
    <w:rsid w:val="00D24BA2"/>
    <w:pPr>
      <w:keepNext/>
      <w:pageBreakBefore/>
      <w:spacing w:before="240" w:after="240" w:line="360" w:lineRule="auto"/>
      <w:contextualSpacing/>
      <w:jc w:val="center"/>
      <w:outlineLvl w:val="8"/>
    </w:pPr>
    <w:rPr>
      <w:rFonts w:ascii="Times New Roman" w:eastAsia="Times New Roman" w:hAnsi="Times New Roman" w:cs="Times New Roman"/>
      <w:b/>
      <w:iCs/>
      <w:sz w:val="32"/>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51531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515319"/>
  </w:style>
  <w:style w:type="paragraph" w:styleId="a8">
    <w:name w:val="footer"/>
    <w:basedOn w:val="a2"/>
    <w:link w:val="a9"/>
    <w:uiPriority w:val="99"/>
    <w:unhideWhenUsed/>
    <w:rsid w:val="0051531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515319"/>
  </w:style>
  <w:style w:type="paragraph" w:styleId="aa">
    <w:name w:val="List Paragraph"/>
    <w:basedOn w:val="a2"/>
    <w:uiPriority w:val="34"/>
    <w:qFormat/>
    <w:rsid w:val="00BB60D8"/>
    <w:pPr>
      <w:ind w:left="720"/>
      <w:contextualSpacing/>
    </w:pPr>
  </w:style>
  <w:style w:type="paragraph" w:styleId="ab">
    <w:name w:val="Balloon Text"/>
    <w:basedOn w:val="a2"/>
    <w:link w:val="ac"/>
    <w:uiPriority w:val="99"/>
    <w:semiHidden/>
    <w:unhideWhenUsed/>
    <w:rsid w:val="00F6780C"/>
    <w:pPr>
      <w:spacing w:after="0" w:line="240" w:lineRule="auto"/>
    </w:pPr>
    <w:rPr>
      <w:rFonts w:ascii="Segoe UI" w:hAnsi="Segoe UI" w:cs="Segoe UI"/>
      <w:sz w:val="18"/>
      <w:szCs w:val="18"/>
    </w:rPr>
  </w:style>
  <w:style w:type="character" w:customStyle="1" w:styleId="ac">
    <w:name w:val="Текст выноски Знак"/>
    <w:basedOn w:val="a3"/>
    <w:link w:val="ab"/>
    <w:uiPriority w:val="99"/>
    <w:semiHidden/>
    <w:rsid w:val="00F6780C"/>
    <w:rPr>
      <w:rFonts w:ascii="Segoe UI" w:hAnsi="Segoe UI" w:cs="Segoe UI"/>
      <w:sz w:val="18"/>
      <w:szCs w:val="18"/>
    </w:rPr>
  </w:style>
  <w:style w:type="character" w:styleId="ad">
    <w:name w:val="Hyperlink"/>
    <w:basedOn w:val="a3"/>
    <w:uiPriority w:val="99"/>
    <w:unhideWhenUsed/>
    <w:rsid w:val="00E12185"/>
    <w:rPr>
      <w:color w:val="0563C1" w:themeColor="hyperlink"/>
      <w:u w:val="single"/>
    </w:rPr>
  </w:style>
  <w:style w:type="character" w:customStyle="1" w:styleId="10">
    <w:name w:val="Заголовок 1 Знак"/>
    <w:basedOn w:val="a3"/>
    <w:link w:val="1"/>
    <w:uiPriority w:val="9"/>
    <w:rsid w:val="00D24BA2"/>
    <w:rPr>
      <w:rFonts w:ascii="Times New Roman" w:eastAsia="Times New Roman" w:hAnsi="Times New Roman" w:cs="Times New Roman"/>
      <w:b/>
      <w:bCs/>
      <w:sz w:val="32"/>
      <w:szCs w:val="28"/>
      <w:lang w:eastAsia="ru-RU"/>
    </w:rPr>
  </w:style>
  <w:style w:type="character" w:customStyle="1" w:styleId="22">
    <w:name w:val="Заголовок 2 Знак"/>
    <w:basedOn w:val="a3"/>
    <w:link w:val="21"/>
    <w:uiPriority w:val="9"/>
    <w:rsid w:val="00D24BA2"/>
    <w:rPr>
      <w:rFonts w:ascii="Times New Roman" w:eastAsia="Times New Roman" w:hAnsi="Times New Roman" w:cs="Times New Roman"/>
      <w:b/>
      <w:bCs/>
      <w:sz w:val="28"/>
      <w:szCs w:val="26"/>
      <w:lang w:eastAsia="ru-RU"/>
    </w:rPr>
  </w:style>
  <w:style w:type="character" w:customStyle="1" w:styleId="32">
    <w:name w:val="Заголовок 3 Знак"/>
    <w:basedOn w:val="a3"/>
    <w:link w:val="31"/>
    <w:uiPriority w:val="9"/>
    <w:rsid w:val="00D24BA2"/>
    <w:rPr>
      <w:rFonts w:ascii="Times New Roman" w:eastAsia="Times New Roman" w:hAnsi="Times New Roman" w:cs="Times New Roman"/>
      <w:bCs/>
      <w:sz w:val="24"/>
      <w:szCs w:val="28"/>
      <w:lang w:eastAsia="ru-RU"/>
    </w:rPr>
  </w:style>
  <w:style w:type="character" w:customStyle="1" w:styleId="42">
    <w:name w:val="Заголовок 4 Знак"/>
    <w:basedOn w:val="a3"/>
    <w:link w:val="41"/>
    <w:uiPriority w:val="9"/>
    <w:rsid w:val="00D24BA2"/>
    <w:rPr>
      <w:rFonts w:ascii="Times New Roman" w:eastAsia="Times New Roman" w:hAnsi="Times New Roman" w:cs="Times New Roman"/>
      <w:bCs/>
      <w:iCs/>
      <w:sz w:val="24"/>
      <w:szCs w:val="28"/>
      <w:lang w:eastAsia="ru-RU"/>
    </w:rPr>
  </w:style>
  <w:style w:type="character" w:customStyle="1" w:styleId="52">
    <w:name w:val="Заголовок 5 Знак"/>
    <w:basedOn w:val="a3"/>
    <w:link w:val="50"/>
    <w:uiPriority w:val="9"/>
    <w:semiHidden/>
    <w:rsid w:val="00D24BA2"/>
    <w:rPr>
      <w:rFonts w:ascii="Times New Roman" w:eastAsia="Times New Roman" w:hAnsi="Times New Roman" w:cs="Times New Roman"/>
      <w:sz w:val="24"/>
      <w:szCs w:val="28"/>
      <w:lang w:eastAsia="ru-RU"/>
    </w:rPr>
  </w:style>
  <w:style w:type="character" w:customStyle="1" w:styleId="60">
    <w:name w:val="Заголовок 6 Знак"/>
    <w:basedOn w:val="a3"/>
    <w:link w:val="6"/>
    <w:uiPriority w:val="9"/>
    <w:rsid w:val="00D24BA2"/>
    <w:rPr>
      <w:rFonts w:ascii="Times New Roman" w:eastAsia="Times New Roman" w:hAnsi="Times New Roman" w:cs="Times New Roman"/>
      <w:b/>
      <w:iCs/>
      <w:sz w:val="32"/>
      <w:szCs w:val="28"/>
      <w:lang w:eastAsia="ru-RU"/>
    </w:rPr>
  </w:style>
  <w:style w:type="character" w:customStyle="1" w:styleId="70">
    <w:name w:val="Заголовок 7 Знак"/>
    <w:basedOn w:val="a3"/>
    <w:link w:val="7"/>
    <w:uiPriority w:val="9"/>
    <w:rsid w:val="00D24BA2"/>
    <w:rPr>
      <w:rFonts w:ascii="Times New Roman" w:eastAsia="Times New Roman" w:hAnsi="Times New Roman" w:cs="Times New Roman"/>
      <w:b/>
      <w:iCs/>
      <w:sz w:val="28"/>
      <w:szCs w:val="28"/>
      <w:lang w:eastAsia="ru-RU"/>
    </w:rPr>
  </w:style>
  <w:style w:type="character" w:customStyle="1" w:styleId="80">
    <w:name w:val="Заголовок 8 Знак"/>
    <w:basedOn w:val="a3"/>
    <w:link w:val="8"/>
    <w:uiPriority w:val="9"/>
    <w:rsid w:val="00D24BA2"/>
    <w:rPr>
      <w:rFonts w:ascii="Times New Roman" w:eastAsia="Times New Roman" w:hAnsi="Times New Roman" w:cs="Times New Roman"/>
      <w:sz w:val="24"/>
      <w:szCs w:val="20"/>
      <w:lang w:eastAsia="ru-RU"/>
    </w:rPr>
  </w:style>
  <w:style w:type="character" w:customStyle="1" w:styleId="90">
    <w:name w:val="Заголовок 9 Знак"/>
    <w:aliases w:val="ненумерованный Знак"/>
    <w:basedOn w:val="a3"/>
    <w:link w:val="9"/>
    <w:uiPriority w:val="9"/>
    <w:rsid w:val="00D24BA2"/>
    <w:rPr>
      <w:rFonts w:ascii="Times New Roman" w:eastAsia="Times New Roman" w:hAnsi="Times New Roman" w:cs="Times New Roman"/>
      <w:b/>
      <w:iCs/>
      <w:sz w:val="32"/>
      <w:szCs w:val="28"/>
      <w:lang w:eastAsia="ru-RU"/>
    </w:rPr>
  </w:style>
  <w:style w:type="paragraph" w:styleId="11">
    <w:name w:val="toc 1"/>
    <w:basedOn w:val="a2"/>
    <w:next w:val="a2"/>
    <w:autoRedefine/>
    <w:uiPriority w:val="39"/>
    <w:unhideWhenUsed/>
    <w:rsid w:val="009228FF"/>
    <w:pPr>
      <w:keepLines/>
      <w:tabs>
        <w:tab w:val="left" w:pos="0"/>
        <w:tab w:val="right" w:leader="dot" w:pos="10195"/>
      </w:tabs>
      <w:spacing w:after="0" w:line="360" w:lineRule="auto"/>
      <w:ind w:firstLine="709"/>
      <w:contextualSpacing/>
      <w:jc w:val="both"/>
    </w:pPr>
    <w:rPr>
      <w:rFonts w:ascii="Times New Roman" w:eastAsia="Times New Roman" w:hAnsi="Times New Roman" w:cs="Times New Roman"/>
      <w:noProof/>
      <w:sz w:val="24"/>
      <w:szCs w:val="24"/>
      <w:lang w:eastAsia="ru-RU"/>
    </w:rPr>
  </w:style>
  <w:style w:type="paragraph" w:customStyle="1" w:styleId="ae">
    <w:name w:val="Рисунок_название"/>
    <w:basedOn w:val="a2"/>
    <w:link w:val="af"/>
    <w:qFormat/>
    <w:rsid w:val="00D24BA2"/>
    <w:pPr>
      <w:keepLines/>
      <w:spacing w:before="240" w:after="240" w:line="240" w:lineRule="auto"/>
      <w:contextualSpacing/>
      <w:jc w:val="center"/>
    </w:pPr>
    <w:rPr>
      <w:rFonts w:ascii="Times New Roman" w:eastAsia="Times New Roman" w:hAnsi="Times New Roman" w:cs="Times New Roman"/>
      <w:bCs/>
      <w:sz w:val="24"/>
      <w:szCs w:val="24"/>
      <w:lang w:eastAsia="ru-RU"/>
    </w:rPr>
  </w:style>
  <w:style w:type="character" w:customStyle="1" w:styleId="af">
    <w:name w:val="Рисунок_название Знак"/>
    <w:basedOn w:val="a3"/>
    <w:link w:val="ae"/>
    <w:rsid w:val="00D24BA2"/>
    <w:rPr>
      <w:rFonts w:ascii="Times New Roman" w:eastAsia="Times New Roman" w:hAnsi="Times New Roman" w:cs="Times New Roman"/>
      <w:bCs/>
      <w:sz w:val="24"/>
      <w:szCs w:val="24"/>
      <w:lang w:eastAsia="ru-RU"/>
    </w:rPr>
  </w:style>
  <w:style w:type="character" w:styleId="af0">
    <w:name w:val="FollowedHyperlink"/>
    <w:basedOn w:val="a3"/>
    <w:uiPriority w:val="99"/>
    <w:semiHidden/>
    <w:unhideWhenUsed/>
    <w:rsid w:val="00D24BA2"/>
    <w:rPr>
      <w:color w:val="800080"/>
      <w:u w:val="single"/>
    </w:rPr>
  </w:style>
  <w:style w:type="paragraph" w:styleId="a0">
    <w:name w:val="List Bullet"/>
    <w:basedOn w:val="a2"/>
    <w:uiPriority w:val="99"/>
    <w:unhideWhenUsed/>
    <w:rsid w:val="00D24BA2"/>
    <w:pPr>
      <w:keepLines/>
      <w:numPr>
        <w:numId w:val="4"/>
      </w:numPr>
      <w:tabs>
        <w:tab w:val="left" w:pos="1066"/>
      </w:tabs>
      <w:spacing w:after="0" w:line="360" w:lineRule="auto"/>
      <w:ind w:left="0" w:firstLine="709"/>
      <w:contextualSpacing/>
      <w:jc w:val="both"/>
    </w:pPr>
    <w:rPr>
      <w:rFonts w:ascii="Times New Roman" w:eastAsia="Times New Roman" w:hAnsi="Times New Roman" w:cs="Times New Roman"/>
      <w:sz w:val="24"/>
      <w:szCs w:val="28"/>
      <w:lang w:eastAsia="ru-RU"/>
    </w:rPr>
  </w:style>
  <w:style w:type="paragraph" w:customStyle="1" w:styleId="af1">
    <w:name w:val="Таблица_название"/>
    <w:basedOn w:val="a2"/>
    <w:link w:val="af2"/>
    <w:qFormat/>
    <w:rsid w:val="00D24BA2"/>
    <w:pPr>
      <w:keepNext/>
      <w:keepLines/>
      <w:spacing w:before="240" w:after="240" w:line="240" w:lineRule="auto"/>
      <w:contextualSpacing/>
      <w:jc w:val="both"/>
    </w:pPr>
    <w:rPr>
      <w:rFonts w:ascii="Times New Roman" w:eastAsia="Times New Roman" w:hAnsi="Times New Roman" w:cs="Times New Roman"/>
      <w:sz w:val="24"/>
      <w:szCs w:val="24"/>
      <w:lang w:eastAsia="ru-RU"/>
    </w:rPr>
  </w:style>
  <w:style w:type="paragraph" w:customStyle="1" w:styleId="af3">
    <w:name w:val="Таблица_шапка"/>
    <w:basedOn w:val="a2"/>
    <w:link w:val="af4"/>
    <w:qFormat/>
    <w:rsid w:val="00D24BA2"/>
    <w:pPr>
      <w:keepLines/>
      <w:spacing w:after="0" w:line="240" w:lineRule="auto"/>
      <w:contextualSpacing/>
      <w:jc w:val="center"/>
    </w:pPr>
    <w:rPr>
      <w:rFonts w:ascii="Times New Roman" w:eastAsia="Times New Roman" w:hAnsi="Times New Roman" w:cs="Times New Roman"/>
      <w:b/>
      <w:sz w:val="24"/>
      <w:szCs w:val="24"/>
      <w:lang w:eastAsia="ru-RU"/>
    </w:rPr>
  </w:style>
  <w:style w:type="character" w:customStyle="1" w:styleId="af2">
    <w:name w:val="Таблица_название Знак"/>
    <w:basedOn w:val="a3"/>
    <w:link w:val="af1"/>
    <w:rsid w:val="00D24BA2"/>
    <w:rPr>
      <w:rFonts w:ascii="Times New Roman" w:eastAsia="Times New Roman" w:hAnsi="Times New Roman" w:cs="Times New Roman"/>
      <w:sz w:val="24"/>
      <w:szCs w:val="24"/>
      <w:lang w:eastAsia="ru-RU"/>
    </w:rPr>
  </w:style>
  <w:style w:type="paragraph" w:customStyle="1" w:styleId="af5">
    <w:name w:val="Таблица_текст"/>
    <w:basedOn w:val="a2"/>
    <w:link w:val="af6"/>
    <w:qFormat/>
    <w:rsid w:val="00D24BA2"/>
    <w:pPr>
      <w:keepLines/>
      <w:spacing w:after="0" w:line="240" w:lineRule="auto"/>
      <w:ind w:firstLine="709"/>
      <w:contextualSpacing/>
      <w:jc w:val="both"/>
    </w:pPr>
    <w:rPr>
      <w:rFonts w:ascii="Times New Roman" w:eastAsia="Times New Roman" w:hAnsi="Times New Roman" w:cs="Times New Roman"/>
      <w:sz w:val="24"/>
      <w:szCs w:val="24"/>
      <w:lang w:eastAsia="ru-RU"/>
    </w:rPr>
  </w:style>
  <w:style w:type="character" w:customStyle="1" w:styleId="af4">
    <w:name w:val="Таблица_шапка Знак"/>
    <w:basedOn w:val="a3"/>
    <w:link w:val="af3"/>
    <w:rsid w:val="00D24BA2"/>
    <w:rPr>
      <w:rFonts w:ascii="Times New Roman" w:eastAsia="Times New Roman" w:hAnsi="Times New Roman" w:cs="Times New Roman"/>
      <w:b/>
      <w:sz w:val="24"/>
      <w:szCs w:val="24"/>
      <w:lang w:eastAsia="ru-RU"/>
    </w:rPr>
  </w:style>
  <w:style w:type="character" w:customStyle="1" w:styleId="af6">
    <w:name w:val="Таблица_текст Знак"/>
    <w:basedOn w:val="a3"/>
    <w:link w:val="af5"/>
    <w:rsid w:val="00D24BA2"/>
    <w:rPr>
      <w:rFonts w:ascii="Times New Roman" w:eastAsia="Times New Roman" w:hAnsi="Times New Roman" w:cs="Times New Roman"/>
      <w:sz w:val="24"/>
      <w:szCs w:val="24"/>
      <w:lang w:eastAsia="ru-RU"/>
    </w:rPr>
  </w:style>
  <w:style w:type="paragraph" w:styleId="af7">
    <w:name w:val="annotation text"/>
    <w:aliases w:val="12 пт"/>
    <w:basedOn w:val="a2"/>
    <w:link w:val="af8"/>
    <w:uiPriority w:val="99"/>
    <w:unhideWhenUsed/>
    <w:rsid w:val="00D24BA2"/>
    <w:pPr>
      <w:keepLines/>
      <w:spacing w:after="0" w:line="240" w:lineRule="auto"/>
      <w:ind w:firstLine="709"/>
      <w:contextualSpacing/>
      <w:jc w:val="both"/>
    </w:pPr>
    <w:rPr>
      <w:rFonts w:ascii="Times New Roman" w:eastAsia="Times New Roman" w:hAnsi="Times New Roman" w:cs="Times New Roman"/>
      <w:sz w:val="24"/>
      <w:szCs w:val="20"/>
      <w:lang w:eastAsia="ru-RU"/>
    </w:rPr>
  </w:style>
  <w:style w:type="character" w:customStyle="1" w:styleId="af8">
    <w:name w:val="Текст примечания Знак"/>
    <w:aliases w:val="12 пт Знак"/>
    <w:basedOn w:val="a3"/>
    <w:link w:val="af7"/>
    <w:uiPriority w:val="99"/>
    <w:rsid w:val="00D24BA2"/>
    <w:rPr>
      <w:rFonts w:ascii="Times New Roman" w:eastAsia="Times New Roman" w:hAnsi="Times New Roman" w:cs="Times New Roman"/>
      <w:sz w:val="24"/>
      <w:szCs w:val="20"/>
      <w:lang w:eastAsia="ru-RU"/>
    </w:rPr>
  </w:style>
  <w:style w:type="paragraph" w:styleId="af9">
    <w:name w:val="Document Map"/>
    <w:basedOn w:val="a2"/>
    <w:link w:val="afa"/>
    <w:uiPriority w:val="99"/>
    <w:semiHidden/>
    <w:unhideWhenUsed/>
    <w:rsid w:val="00D24BA2"/>
    <w:pPr>
      <w:keepLines/>
      <w:spacing w:after="0" w:line="240" w:lineRule="auto"/>
      <w:ind w:firstLine="709"/>
      <w:contextualSpacing/>
      <w:jc w:val="both"/>
    </w:pPr>
    <w:rPr>
      <w:rFonts w:ascii="Tahoma" w:eastAsia="Times New Roman" w:hAnsi="Tahoma" w:cs="Tahoma"/>
      <w:sz w:val="16"/>
      <w:szCs w:val="16"/>
      <w:lang w:eastAsia="ru-RU"/>
    </w:rPr>
  </w:style>
  <w:style w:type="character" w:customStyle="1" w:styleId="afa">
    <w:name w:val="Схема документа Знак"/>
    <w:basedOn w:val="a3"/>
    <w:link w:val="af9"/>
    <w:uiPriority w:val="99"/>
    <w:semiHidden/>
    <w:rsid w:val="00D24BA2"/>
    <w:rPr>
      <w:rFonts w:ascii="Tahoma" w:eastAsia="Times New Roman" w:hAnsi="Tahoma" w:cs="Tahoma"/>
      <w:sz w:val="16"/>
      <w:szCs w:val="16"/>
      <w:lang w:eastAsia="ru-RU"/>
    </w:rPr>
  </w:style>
  <w:style w:type="numbering" w:customStyle="1" w:styleId="a1">
    <w:name w:val="Многоуровневый _список"/>
    <w:uiPriority w:val="99"/>
    <w:rsid w:val="00D24BA2"/>
    <w:pPr>
      <w:numPr>
        <w:numId w:val="10"/>
      </w:numPr>
    </w:pPr>
  </w:style>
  <w:style w:type="paragraph" w:styleId="23">
    <w:name w:val="toc 2"/>
    <w:basedOn w:val="a2"/>
    <w:next w:val="a2"/>
    <w:autoRedefine/>
    <w:uiPriority w:val="39"/>
    <w:unhideWhenUsed/>
    <w:rsid w:val="00D24BA2"/>
    <w:pPr>
      <w:keepLines/>
      <w:tabs>
        <w:tab w:val="left" w:pos="1134"/>
        <w:tab w:val="right" w:leader="dot" w:pos="10195"/>
      </w:tabs>
      <w:spacing w:after="0" w:line="360" w:lineRule="auto"/>
      <w:ind w:firstLine="357"/>
      <w:contextualSpacing/>
      <w:jc w:val="both"/>
    </w:pPr>
    <w:rPr>
      <w:rFonts w:ascii="Times New Roman" w:eastAsia="Times New Roman" w:hAnsi="Times New Roman" w:cs="Times New Roman"/>
      <w:noProof/>
      <w:sz w:val="24"/>
      <w:szCs w:val="28"/>
      <w:lang w:eastAsia="ru-RU"/>
    </w:rPr>
  </w:style>
  <w:style w:type="paragraph" w:styleId="afb">
    <w:name w:val="TOC Heading"/>
    <w:basedOn w:val="1"/>
    <w:next w:val="a2"/>
    <w:uiPriority w:val="39"/>
    <w:unhideWhenUsed/>
    <w:qFormat/>
    <w:rsid w:val="00D24BA2"/>
    <w:pPr>
      <w:numPr>
        <w:numId w:val="0"/>
      </w:numPr>
      <w:jc w:val="center"/>
      <w:outlineLvl w:val="9"/>
    </w:pPr>
  </w:style>
  <w:style w:type="paragraph" w:styleId="afc">
    <w:name w:val="Title"/>
    <w:basedOn w:val="a2"/>
    <w:next w:val="a2"/>
    <w:link w:val="afd"/>
    <w:uiPriority w:val="10"/>
    <w:qFormat/>
    <w:rsid w:val="00D24BA2"/>
    <w:pPr>
      <w:keepLines/>
      <w:spacing w:before="480" w:after="480" w:line="360" w:lineRule="auto"/>
      <w:contextualSpacing/>
      <w:jc w:val="center"/>
    </w:pPr>
    <w:rPr>
      <w:rFonts w:ascii="Times New Roman" w:eastAsia="Times New Roman" w:hAnsi="Times New Roman" w:cs="Times New Roman"/>
      <w:b/>
      <w:spacing w:val="5"/>
      <w:kern w:val="28"/>
      <w:sz w:val="32"/>
      <w:szCs w:val="52"/>
      <w:lang w:eastAsia="ru-RU"/>
    </w:rPr>
  </w:style>
  <w:style w:type="character" w:customStyle="1" w:styleId="afd">
    <w:name w:val="Название Знак"/>
    <w:basedOn w:val="a3"/>
    <w:link w:val="afc"/>
    <w:uiPriority w:val="10"/>
    <w:rsid w:val="00D24BA2"/>
    <w:rPr>
      <w:rFonts w:ascii="Times New Roman" w:eastAsia="Times New Roman" w:hAnsi="Times New Roman" w:cs="Times New Roman"/>
      <w:b/>
      <w:spacing w:val="5"/>
      <w:kern w:val="28"/>
      <w:sz w:val="32"/>
      <w:szCs w:val="52"/>
      <w:lang w:eastAsia="ru-RU"/>
    </w:rPr>
  </w:style>
  <w:style w:type="paragraph" w:styleId="a">
    <w:name w:val="List Number"/>
    <w:basedOn w:val="a2"/>
    <w:uiPriority w:val="99"/>
    <w:unhideWhenUsed/>
    <w:rsid w:val="00D24BA2"/>
    <w:pPr>
      <w:keepLines/>
      <w:numPr>
        <w:numId w:val="6"/>
      </w:numPr>
      <w:tabs>
        <w:tab w:val="left" w:pos="1066"/>
      </w:tabs>
      <w:spacing w:after="0" w:line="360" w:lineRule="auto"/>
      <w:ind w:left="0" w:firstLine="709"/>
      <w:contextualSpacing/>
      <w:jc w:val="both"/>
    </w:pPr>
    <w:rPr>
      <w:rFonts w:ascii="Times New Roman" w:eastAsia="Times New Roman" w:hAnsi="Times New Roman" w:cs="Times New Roman"/>
      <w:sz w:val="24"/>
      <w:szCs w:val="28"/>
      <w:lang w:eastAsia="ru-RU"/>
    </w:rPr>
  </w:style>
  <w:style w:type="paragraph" w:styleId="20">
    <w:name w:val="List Bullet 2"/>
    <w:basedOn w:val="a2"/>
    <w:uiPriority w:val="99"/>
    <w:unhideWhenUsed/>
    <w:qFormat/>
    <w:rsid w:val="00D24BA2"/>
    <w:pPr>
      <w:keepLines/>
      <w:numPr>
        <w:numId w:val="5"/>
      </w:numPr>
      <w:tabs>
        <w:tab w:val="left" w:pos="1066"/>
      </w:tabs>
      <w:spacing w:after="0" w:line="360" w:lineRule="auto"/>
      <w:contextualSpacing/>
      <w:jc w:val="both"/>
    </w:pPr>
    <w:rPr>
      <w:rFonts w:ascii="Times New Roman" w:eastAsia="Times New Roman" w:hAnsi="Times New Roman" w:cs="Times New Roman"/>
      <w:sz w:val="24"/>
      <w:szCs w:val="28"/>
      <w:lang w:eastAsia="ru-RU"/>
    </w:rPr>
  </w:style>
  <w:style w:type="paragraph" w:styleId="afe">
    <w:name w:val="Body Text"/>
    <w:aliases w:val="Основной текст в приложениях"/>
    <w:basedOn w:val="a2"/>
    <w:link w:val="aff"/>
    <w:uiPriority w:val="99"/>
    <w:unhideWhenUsed/>
    <w:rsid w:val="00D24BA2"/>
    <w:pPr>
      <w:keepLines/>
      <w:spacing w:after="0" w:line="360" w:lineRule="auto"/>
      <w:ind w:firstLine="709"/>
      <w:contextualSpacing/>
      <w:jc w:val="both"/>
    </w:pPr>
    <w:rPr>
      <w:rFonts w:ascii="Times New Roman" w:eastAsia="Times New Roman" w:hAnsi="Times New Roman" w:cs="Times New Roman"/>
      <w:sz w:val="24"/>
      <w:szCs w:val="28"/>
      <w:lang w:eastAsia="ru-RU"/>
    </w:rPr>
  </w:style>
  <w:style w:type="character" w:customStyle="1" w:styleId="aff">
    <w:name w:val="Основной текст Знак"/>
    <w:aliases w:val="Основной текст в приложениях Знак"/>
    <w:basedOn w:val="a3"/>
    <w:link w:val="afe"/>
    <w:uiPriority w:val="99"/>
    <w:rsid w:val="00D24BA2"/>
    <w:rPr>
      <w:rFonts w:ascii="Times New Roman" w:eastAsia="Times New Roman" w:hAnsi="Times New Roman" w:cs="Times New Roman"/>
      <w:sz w:val="24"/>
      <w:szCs w:val="28"/>
      <w:lang w:eastAsia="ru-RU"/>
    </w:rPr>
  </w:style>
  <w:style w:type="paragraph" w:styleId="2">
    <w:name w:val="List Number 2"/>
    <w:basedOn w:val="a2"/>
    <w:uiPriority w:val="99"/>
    <w:unhideWhenUsed/>
    <w:rsid w:val="00D24BA2"/>
    <w:pPr>
      <w:keepLines/>
      <w:numPr>
        <w:numId w:val="7"/>
      </w:numPr>
      <w:tabs>
        <w:tab w:val="left" w:pos="2268"/>
      </w:tabs>
      <w:spacing w:after="0" w:line="360" w:lineRule="auto"/>
      <w:ind w:left="1066" w:firstLine="0"/>
      <w:contextualSpacing/>
      <w:jc w:val="both"/>
    </w:pPr>
    <w:rPr>
      <w:rFonts w:ascii="Times New Roman" w:eastAsia="Times New Roman" w:hAnsi="Times New Roman" w:cs="Times New Roman"/>
      <w:sz w:val="24"/>
      <w:szCs w:val="28"/>
      <w:lang w:eastAsia="ru-RU"/>
    </w:rPr>
  </w:style>
  <w:style w:type="paragraph" w:styleId="3">
    <w:name w:val="List Number 3"/>
    <w:aliases w:val="Нумерованный список 3 для приложений"/>
    <w:basedOn w:val="a2"/>
    <w:uiPriority w:val="99"/>
    <w:unhideWhenUsed/>
    <w:rsid w:val="00D24BA2"/>
    <w:pPr>
      <w:keepLines/>
      <w:numPr>
        <w:numId w:val="8"/>
      </w:numPr>
      <w:tabs>
        <w:tab w:val="left" w:pos="1066"/>
      </w:tabs>
      <w:spacing w:after="0" w:line="360" w:lineRule="auto"/>
      <w:ind w:left="0" w:firstLine="709"/>
      <w:contextualSpacing/>
      <w:jc w:val="both"/>
    </w:pPr>
    <w:rPr>
      <w:rFonts w:ascii="Times New Roman" w:eastAsia="Times New Roman" w:hAnsi="Times New Roman" w:cs="Times New Roman"/>
      <w:sz w:val="24"/>
      <w:szCs w:val="28"/>
      <w:lang w:eastAsia="ru-RU"/>
    </w:rPr>
  </w:style>
  <w:style w:type="paragraph" w:styleId="4">
    <w:name w:val="List Number 4"/>
    <w:aliases w:val="Нумерованный список 4 для приложений"/>
    <w:basedOn w:val="a2"/>
    <w:uiPriority w:val="99"/>
    <w:unhideWhenUsed/>
    <w:rsid w:val="00D24BA2"/>
    <w:pPr>
      <w:keepLines/>
      <w:numPr>
        <w:numId w:val="9"/>
      </w:numPr>
      <w:tabs>
        <w:tab w:val="left" w:pos="1423"/>
      </w:tabs>
      <w:spacing w:after="0" w:line="360" w:lineRule="auto"/>
      <w:ind w:left="1066" w:firstLine="0"/>
      <w:contextualSpacing/>
      <w:jc w:val="both"/>
    </w:pPr>
    <w:rPr>
      <w:rFonts w:ascii="Times New Roman" w:eastAsia="Times New Roman" w:hAnsi="Times New Roman" w:cs="Times New Roman"/>
      <w:sz w:val="24"/>
      <w:szCs w:val="28"/>
      <w:lang w:eastAsia="ru-RU"/>
    </w:rPr>
  </w:style>
  <w:style w:type="character" w:styleId="aff0">
    <w:name w:val="Emphasis"/>
    <w:basedOn w:val="a3"/>
    <w:uiPriority w:val="20"/>
    <w:qFormat/>
    <w:rsid w:val="00D24BA2"/>
    <w:rPr>
      <w:i/>
      <w:iCs/>
      <w:color w:val="auto"/>
    </w:rPr>
  </w:style>
  <w:style w:type="character" w:styleId="aff1">
    <w:name w:val="Strong"/>
    <w:basedOn w:val="a3"/>
    <w:uiPriority w:val="22"/>
    <w:qFormat/>
    <w:rsid w:val="00D24BA2"/>
    <w:rPr>
      <w:b/>
      <w:bCs/>
    </w:rPr>
  </w:style>
  <w:style w:type="character" w:styleId="aff2">
    <w:name w:val="Subtle Reference"/>
    <w:basedOn w:val="a3"/>
    <w:uiPriority w:val="31"/>
    <w:qFormat/>
    <w:rsid w:val="00D24BA2"/>
    <w:rPr>
      <w:color w:val="auto"/>
      <w:u w:val="single"/>
    </w:rPr>
  </w:style>
  <w:style w:type="paragraph" w:styleId="aff3">
    <w:name w:val="footnote text"/>
    <w:basedOn w:val="a2"/>
    <w:link w:val="aff4"/>
    <w:uiPriority w:val="99"/>
    <w:unhideWhenUsed/>
    <w:rsid w:val="00D24BA2"/>
    <w:pPr>
      <w:keepLines/>
      <w:spacing w:after="0" w:line="240" w:lineRule="auto"/>
      <w:ind w:firstLine="709"/>
      <w:contextualSpacing/>
      <w:jc w:val="both"/>
    </w:pPr>
    <w:rPr>
      <w:rFonts w:ascii="Times New Roman" w:eastAsia="Times New Roman" w:hAnsi="Times New Roman" w:cs="Times New Roman"/>
      <w:sz w:val="20"/>
      <w:szCs w:val="20"/>
      <w:lang w:eastAsia="ru-RU"/>
    </w:rPr>
  </w:style>
  <w:style w:type="character" w:customStyle="1" w:styleId="aff4">
    <w:name w:val="Текст сноски Знак"/>
    <w:basedOn w:val="a3"/>
    <w:link w:val="aff3"/>
    <w:uiPriority w:val="99"/>
    <w:rsid w:val="00D24BA2"/>
    <w:rPr>
      <w:rFonts w:ascii="Times New Roman" w:eastAsia="Times New Roman" w:hAnsi="Times New Roman" w:cs="Times New Roman"/>
      <w:sz w:val="20"/>
      <w:szCs w:val="20"/>
      <w:lang w:eastAsia="ru-RU"/>
    </w:rPr>
  </w:style>
  <w:style w:type="character" w:styleId="aff5">
    <w:name w:val="footnote reference"/>
    <w:basedOn w:val="a3"/>
    <w:uiPriority w:val="99"/>
    <w:semiHidden/>
    <w:unhideWhenUsed/>
    <w:rsid w:val="00D24BA2"/>
    <w:rPr>
      <w:vertAlign w:val="superscript"/>
    </w:rPr>
  </w:style>
  <w:style w:type="paragraph" w:styleId="aff6">
    <w:name w:val="Normal (Web)"/>
    <w:basedOn w:val="a2"/>
    <w:uiPriority w:val="99"/>
    <w:semiHidden/>
    <w:unhideWhenUsed/>
    <w:rsid w:val="00D24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toc 3"/>
    <w:basedOn w:val="a2"/>
    <w:next w:val="a2"/>
    <w:autoRedefine/>
    <w:uiPriority w:val="39"/>
    <w:unhideWhenUsed/>
    <w:rsid w:val="00D24BA2"/>
    <w:pPr>
      <w:keepLines/>
      <w:spacing w:after="100" w:line="360" w:lineRule="auto"/>
      <w:ind w:left="560" w:firstLine="709"/>
      <w:contextualSpacing/>
      <w:jc w:val="both"/>
    </w:pPr>
    <w:rPr>
      <w:rFonts w:ascii="Times New Roman" w:eastAsia="Times New Roman" w:hAnsi="Times New Roman" w:cs="Times New Roman"/>
      <w:sz w:val="24"/>
      <w:szCs w:val="28"/>
      <w:lang w:eastAsia="ru-RU"/>
    </w:rPr>
  </w:style>
  <w:style w:type="paragraph" w:styleId="43">
    <w:name w:val="toc 4"/>
    <w:basedOn w:val="a2"/>
    <w:next w:val="a2"/>
    <w:autoRedefine/>
    <w:uiPriority w:val="39"/>
    <w:unhideWhenUsed/>
    <w:rsid w:val="00D24BA2"/>
    <w:pPr>
      <w:spacing w:after="100" w:line="276" w:lineRule="auto"/>
      <w:ind w:left="660"/>
    </w:pPr>
    <w:rPr>
      <w:rFonts w:eastAsia="Times New Roman" w:cs="Times New Roman"/>
      <w:lang w:eastAsia="ru-RU"/>
    </w:rPr>
  </w:style>
  <w:style w:type="paragraph" w:styleId="53">
    <w:name w:val="toc 5"/>
    <w:basedOn w:val="a2"/>
    <w:next w:val="a2"/>
    <w:autoRedefine/>
    <w:uiPriority w:val="39"/>
    <w:unhideWhenUsed/>
    <w:rsid w:val="00D24BA2"/>
    <w:pPr>
      <w:spacing w:after="100" w:line="276" w:lineRule="auto"/>
      <w:ind w:left="880"/>
    </w:pPr>
    <w:rPr>
      <w:rFonts w:eastAsia="Times New Roman" w:cs="Times New Roman"/>
      <w:lang w:eastAsia="ru-RU"/>
    </w:rPr>
  </w:style>
  <w:style w:type="paragraph" w:styleId="61">
    <w:name w:val="toc 6"/>
    <w:basedOn w:val="a2"/>
    <w:next w:val="a2"/>
    <w:autoRedefine/>
    <w:uiPriority w:val="39"/>
    <w:unhideWhenUsed/>
    <w:rsid w:val="00D24BA2"/>
    <w:pPr>
      <w:spacing w:after="100" w:line="276" w:lineRule="auto"/>
      <w:ind w:left="1100"/>
    </w:pPr>
    <w:rPr>
      <w:rFonts w:eastAsia="Times New Roman" w:cs="Times New Roman"/>
      <w:lang w:eastAsia="ru-RU"/>
    </w:rPr>
  </w:style>
  <w:style w:type="paragraph" w:styleId="71">
    <w:name w:val="toc 7"/>
    <w:basedOn w:val="a2"/>
    <w:next w:val="a2"/>
    <w:autoRedefine/>
    <w:uiPriority w:val="39"/>
    <w:unhideWhenUsed/>
    <w:rsid w:val="00D24BA2"/>
    <w:pPr>
      <w:spacing w:after="100" w:line="276" w:lineRule="auto"/>
      <w:ind w:left="1320"/>
    </w:pPr>
    <w:rPr>
      <w:rFonts w:eastAsia="Times New Roman" w:cs="Times New Roman"/>
      <w:lang w:eastAsia="ru-RU"/>
    </w:rPr>
  </w:style>
  <w:style w:type="paragraph" w:styleId="81">
    <w:name w:val="toc 8"/>
    <w:basedOn w:val="a2"/>
    <w:next w:val="a2"/>
    <w:autoRedefine/>
    <w:uiPriority w:val="39"/>
    <w:unhideWhenUsed/>
    <w:rsid w:val="00D24BA2"/>
    <w:pPr>
      <w:spacing w:after="100" w:line="276" w:lineRule="auto"/>
      <w:ind w:left="1540"/>
    </w:pPr>
    <w:rPr>
      <w:rFonts w:eastAsia="Times New Roman" w:cs="Times New Roman"/>
      <w:lang w:eastAsia="ru-RU"/>
    </w:rPr>
  </w:style>
  <w:style w:type="paragraph" w:styleId="91">
    <w:name w:val="toc 9"/>
    <w:basedOn w:val="a2"/>
    <w:next w:val="a2"/>
    <w:autoRedefine/>
    <w:uiPriority w:val="39"/>
    <w:unhideWhenUsed/>
    <w:rsid w:val="00D24BA2"/>
    <w:pPr>
      <w:spacing w:after="100" w:line="276" w:lineRule="auto"/>
      <w:ind w:left="1760"/>
    </w:pPr>
    <w:rPr>
      <w:rFonts w:eastAsia="Times New Roman" w:cs="Times New Roman"/>
      <w:lang w:eastAsia="ru-RU"/>
    </w:rPr>
  </w:style>
  <w:style w:type="paragraph" w:customStyle="1" w:styleId="aff7">
    <w:name w:val="По центру"/>
    <w:basedOn w:val="a2"/>
    <w:rsid w:val="00D24BA2"/>
    <w:pPr>
      <w:keepLines/>
      <w:spacing w:after="0" w:line="360" w:lineRule="auto"/>
      <w:contextualSpacing/>
      <w:jc w:val="center"/>
    </w:pPr>
    <w:rPr>
      <w:rFonts w:ascii="Times New Roman" w:eastAsia="Times New Roman" w:hAnsi="Times New Roman" w:cs="Times New Roman"/>
      <w:sz w:val="24"/>
      <w:szCs w:val="20"/>
      <w:lang w:eastAsia="ru-RU"/>
    </w:rPr>
  </w:style>
  <w:style w:type="character" w:customStyle="1" w:styleId="apple-converted-space">
    <w:name w:val="apple-converted-space"/>
    <w:basedOn w:val="a3"/>
    <w:rsid w:val="00D24BA2"/>
  </w:style>
  <w:style w:type="table" w:styleId="aff8">
    <w:name w:val="Table Grid"/>
    <w:basedOn w:val="a4"/>
    <w:uiPriority w:val="59"/>
    <w:rsid w:val="00D24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ff8"/>
    <w:uiPriority w:val="59"/>
    <w:rsid w:val="00D24BA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Стиль По центру"/>
    <w:basedOn w:val="a2"/>
    <w:rsid w:val="00D24BA2"/>
    <w:pPr>
      <w:keepLines/>
      <w:spacing w:after="0" w:line="360" w:lineRule="auto"/>
      <w:contextualSpacing/>
      <w:jc w:val="center"/>
    </w:pPr>
    <w:rPr>
      <w:rFonts w:ascii="Times New Roman" w:eastAsia="Times New Roman" w:hAnsi="Times New Roman" w:cs="Times New Roman"/>
      <w:sz w:val="24"/>
      <w:szCs w:val="20"/>
      <w:lang w:eastAsia="ru-RU"/>
    </w:rPr>
  </w:style>
  <w:style w:type="paragraph" w:customStyle="1" w:styleId="16">
    <w:name w:val="Стиль 16 пт полужирный По центру"/>
    <w:basedOn w:val="a2"/>
    <w:rsid w:val="00D24BA2"/>
    <w:pPr>
      <w:keepLines/>
      <w:spacing w:after="0" w:line="360" w:lineRule="auto"/>
      <w:contextualSpacing/>
      <w:jc w:val="center"/>
    </w:pPr>
    <w:rPr>
      <w:rFonts w:ascii="Times New Roman" w:eastAsia="Times New Roman" w:hAnsi="Times New Roman" w:cs="Times New Roman"/>
      <w:b/>
      <w:bCs/>
      <w:sz w:val="32"/>
      <w:szCs w:val="20"/>
      <w:lang w:eastAsia="ru-RU"/>
    </w:rPr>
  </w:style>
  <w:style w:type="character" w:styleId="affa">
    <w:name w:val="annotation reference"/>
    <w:basedOn w:val="a3"/>
    <w:uiPriority w:val="99"/>
    <w:semiHidden/>
    <w:unhideWhenUsed/>
    <w:rsid w:val="00D24BA2"/>
    <w:rPr>
      <w:sz w:val="16"/>
      <w:szCs w:val="16"/>
    </w:rPr>
  </w:style>
  <w:style w:type="paragraph" w:styleId="affb">
    <w:name w:val="annotation subject"/>
    <w:basedOn w:val="af7"/>
    <w:next w:val="af7"/>
    <w:link w:val="affc"/>
    <w:uiPriority w:val="99"/>
    <w:semiHidden/>
    <w:unhideWhenUsed/>
    <w:rsid w:val="00D24BA2"/>
    <w:pPr>
      <w:spacing w:line="360" w:lineRule="auto"/>
    </w:pPr>
    <w:rPr>
      <w:b/>
      <w:bCs/>
      <w:sz w:val="20"/>
    </w:rPr>
  </w:style>
  <w:style w:type="character" w:customStyle="1" w:styleId="affc">
    <w:name w:val="Тема примечания Знак"/>
    <w:basedOn w:val="af8"/>
    <w:link w:val="affb"/>
    <w:uiPriority w:val="99"/>
    <w:semiHidden/>
    <w:rsid w:val="00D24BA2"/>
    <w:rPr>
      <w:rFonts w:ascii="Times New Roman" w:eastAsia="Times New Roman" w:hAnsi="Times New Roman" w:cs="Times New Roman"/>
      <w:b/>
      <w:bCs/>
      <w:sz w:val="20"/>
      <w:szCs w:val="20"/>
      <w:lang w:eastAsia="ru-RU"/>
    </w:rPr>
  </w:style>
  <w:style w:type="paragraph" w:styleId="affd">
    <w:name w:val="table of figures"/>
    <w:basedOn w:val="a2"/>
    <w:next w:val="a2"/>
    <w:uiPriority w:val="99"/>
    <w:unhideWhenUsed/>
    <w:rsid w:val="00D24BA2"/>
    <w:pPr>
      <w:keepLines/>
      <w:spacing w:after="0" w:line="360" w:lineRule="auto"/>
      <w:ind w:firstLine="709"/>
      <w:contextualSpacing/>
      <w:jc w:val="both"/>
    </w:pPr>
    <w:rPr>
      <w:rFonts w:ascii="Times New Roman" w:eastAsia="Times New Roman" w:hAnsi="Times New Roman" w:cs="Times New Roman"/>
      <w:sz w:val="24"/>
      <w:szCs w:val="28"/>
      <w:lang w:eastAsia="ru-RU"/>
    </w:rPr>
  </w:style>
  <w:style w:type="paragraph" w:styleId="affe">
    <w:name w:val="Revision"/>
    <w:hidden/>
    <w:uiPriority w:val="99"/>
    <w:semiHidden/>
    <w:rsid w:val="00D24BA2"/>
    <w:pPr>
      <w:spacing w:after="0" w:line="240" w:lineRule="auto"/>
    </w:pPr>
    <w:rPr>
      <w:rFonts w:ascii="Times New Roman" w:eastAsiaTheme="minorEastAsia" w:hAnsi="Times New Roman"/>
      <w:sz w:val="28"/>
      <w:szCs w:val="28"/>
      <w:lang w:eastAsia="ru-RU"/>
    </w:rPr>
  </w:style>
  <w:style w:type="paragraph" w:styleId="afff">
    <w:name w:val="Body Text Indent"/>
    <w:basedOn w:val="a2"/>
    <w:link w:val="afff0"/>
    <w:uiPriority w:val="99"/>
    <w:unhideWhenUsed/>
    <w:rsid w:val="00D24BA2"/>
    <w:pPr>
      <w:spacing w:before="240" w:after="240" w:line="360" w:lineRule="auto"/>
      <w:ind w:firstLine="709"/>
      <w:contextualSpacing/>
    </w:pPr>
    <w:rPr>
      <w:rFonts w:ascii="Times New Roman" w:eastAsia="Times New Roman" w:hAnsi="Times New Roman" w:cs="Times New Roman"/>
      <w:sz w:val="28"/>
      <w:szCs w:val="28"/>
      <w:lang w:eastAsia="ru-RU"/>
    </w:rPr>
  </w:style>
  <w:style w:type="character" w:customStyle="1" w:styleId="afff0">
    <w:name w:val="Основной текст с отступом Знак"/>
    <w:basedOn w:val="a3"/>
    <w:link w:val="afff"/>
    <w:uiPriority w:val="99"/>
    <w:rsid w:val="00D24BA2"/>
    <w:rPr>
      <w:rFonts w:ascii="Times New Roman" w:eastAsia="Times New Roman" w:hAnsi="Times New Roman" w:cs="Times New Roman"/>
      <w:sz w:val="28"/>
      <w:szCs w:val="28"/>
      <w:lang w:eastAsia="ru-RU"/>
    </w:rPr>
  </w:style>
  <w:style w:type="paragraph" w:styleId="24">
    <w:name w:val="Body Text Indent 2"/>
    <w:basedOn w:val="a2"/>
    <w:link w:val="25"/>
    <w:uiPriority w:val="99"/>
    <w:semiHidden/>
    <w:unhideWhenUsed/>
    <w:rsid w:val="00D24BA2"/>
    <w:pPr>
      <w:keepLines/>
      <w:spacing w:before="240" w:after="240" w:line="360" w:lineRule="auto"/>
      <w:contextualSpacing/>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3"/>
    <w:link w:val="24"/>
    <w:uiPriority w:val="99"/>
    <w:semiHidden/>
    <w:rsid w:val="00D24BA2"/>
    <w:rPr>
      <w:rFonts w:ascii="Times New Roman" w:eastAsia="Times New Roman" w:hAnsi="Times New Roman" w:cs="Times New Roman"/>
      <w:sz w:val="28"/>
      <w:szCs w:val="28"/>
      <w:lang w:eastAsia="ru-RU"/>
    </w:rPr>
  </w:style>
  <w:style w:type="paragraph" w:styleId="afff1">
    <w:name w:val="Subtitle"/>
    <w:basedOn w:val="a2"/>
    <w:next w:val="a2"/>
    <w:link w:val="afff2"/>
    <w:uiPriority w:val="11"/>
    <w:qFormat/>
    <w:rsid w:val="00D24BA2"/>
    <w:pPr>
      <w:keepLines/>
      <w:numPr>
        <w:ilvl w:val="1"/>
      </w:numPr>
      <w:spacing w:after="0" w:line="240" w:lineRule="auto"/>
      <w:ind w:firstLine="709"/>
      <w:contextualSpacing/>
      <w:jc w:val="center"/>
    </w:pPr>
    <w:rPr>
      <w:rFonts w:ascii="Times New Roman" w:eastAsia="Times New Roman" w:hAnsi="Times New Roman" w:cs="Times New Roman"/>
      <w:i/>
      <w:iCs/>
      <w:spacing w:val="15"/>
      <w:sz w:val="24"/>
      <w:szCs w:val="24"/>
      <w:lang w:eastAsia="ru-RU"/>
    </w:rPr>
  </w:style>
  <w:style w:type="character" w:customStyle="1" w:styleId="afff2">
    <w:name w:val="Подзаголовок Знак"/>
    <w:basedOn w:val="a3"/>
    <w:link w:val="afff1"/>
    <w:uiPriority w:val="11"/>
    <w:rsid w:val="00D24BA2"/>
    <w:rPr>
      <w:rFonts w:ascii="Times New Roman" w:eastAsia="Times New Roman" w:hAnsi="Times New Roman" w:cs="Times New Roman"/>
      <w:i/>
      <w:iCs/>
      <w:spacing w:val="15"/>
      <w:sz w:val="24"/>
      <w:szCs w:val="24"/>
      <w:lang w:eastAsia="ru-RU"/>
    </w:rPr>
  </w:style>
  <w:style w:type="paragraph" w:customStyle="1" w:styleId="afff3">
    <w:name w:val="Рисунок"/>
    <w:autoRedefine/>
    <w:qFormat/>
    <w:rsid w:val="00D24BA2"/>
    <w:pPr>
      <w:keepNext/>
      <w:spacing w:before="240" w:after="0" w:line="360" w:lineRule="auto"/>
      <w:jc w:val="center"/>
    </w:pPr>
    <w:rPr>
      <w:rFonts w:ascii="Times New Roman" w:eastAsia="Times New Roman" w:hAnsi="Times New Roman" w:cs="Times New Roman"/>
      <w:noProof/>
      <w:sz w:val="28"/>
      <w:szCs w:val="28"/>
      <w:lang w:eastAsia="ru-RU"/>
    </w:rPr>
  </w:style>
  <w:style w:type="paragraph" w:styleId="30">
    <w:name w:val="List Bullet 3"/>
    <w:aliases w:val="Маркированный список 3 (для таблиц)"/>
    <w:basedOn w:val="a2"/>
    <w:uiPriority w:val="99"/>
    <w:unhideWhenUsed/>
    <w:rsid w:val="00D24BA2"/>
    <w:pPr>
      <w:keepLines/>
      <w:numPr>
        <w:numId w:val="13"/>
      </w:numPr>
      <w:spacing w:after="0" w:line="240" w:lineRule="auto"/>
      <w:ind w:left="0" w:firstLine="709"/>
      <w:contextualSpacing/>
      <w:jc w:val="both"/>
    </w:pPr>
    <w:rPr>
      <w:rFonts w:ascii="Times New Roman" w:eastAsia="Times New Roman" w:hAnsi="Times New Roman" w:cs="Times New Roman"/>
      <w:sz w:val="24"/>
      <w:szCs w:val="28"/>
      <w:lang w:eastAsia="ru-RU"/>
    </w:rPr>
  </w:style>
  <w:style w:type="paragraph" w:customStyle="1" w:styleId="100">
    <w:name w:val="Текст примечания_10 пт_"/>
    <w:basedOn w:val="af7"/>
    <w:qFormat/>
    <w:rsid w:val="00D24BA2"/>
    <w:rPr>
      <w:sz w:val="20"/>
    </w:rPr>
  </w:style>
  <w:style w:type="paragraph" w:styleId="40">
    <w:name w:val="List Bullet 4"/>
    <w:aliases w:val="для таблиц список 1 уровня"/>
    <w:basedOn w:val="a2"/>
    <w:uiPriority w:val="99"/>
    <w:semiHidden/>
    <w:unhideWhenUsed/>
    <w:rsid w:val="00D24BA2"/>
    <w:pPr>
      <w:keepLines/>
      <w:numPr>
        <w:numId w:val="14"/>
      </w:numPr>
      <w:spacing w:after="0" w:line="240" w:lineRule="auto"/>
      <w:ind w:left="0" w:firstLine="709"/>
      <w:contextualSpacing/>
      <w:jc w:val="both"/>
    </w:pPr>
    <w:rPr>
      <w:rFonts w:ascii="Times New Roman" w:eastAsia="Times New Roman" w:hAnsi="Times New Roman" w:cs="Times New Roman"/>
      <w:sz w:val="24"/>
      <w:szCs w:val="28"/>
      <w:lang w:eastAsia="ru-RU"/>
    </w:rPr>
  </w:style>
  <w:style w:type="paragraph" w:styleId="5">
    <w:name w:val="List Bullet 5"/>
    <w:aliases w:val="для таблиц список 2 уровня"/>
    <w:basedOn w:val="a2"/>
    <w:uiPriority w:val="99"/>
    <w:semiHidden/>
    <w:unhideWhenUsed/>
    <w:rsid w:val="00D24BA2"/>
    <w:pPr>
      <w:keepLines/>
      <w:numPr>
        <w:numId w:val="15"/>
      </w:numPr>
      <w:spacing w:after="0" w:line="240" w:lineRule="auto"/>
      <w:ind w:left="1066" w:firstLine="0"/>
      <w:contextualSpacing/>
      <w:jc w:val="both"/>
    </w:pPr>
    <w:rPr>
      <w:rFonts w:ascii="Times New Roman" w:eastAsia="Times New Roman" w:hAnsi="Times New Roman" w:cs="Times New Roman"/>
      <w:sz w:val="24"/>
      <w:szCs w:val="28"/>
      <w:lang w:eastAsia="ru-RU"/>
    </w:rPr>
  </w:style>
  <w:style w:type="paragraph" w:styleId="afff4">
    <w:name w:val="caption"/>
    <w:basedOn w:val="a2"/>
    <w:next w:val="a2"/>
    <w:uiPriority w:val="35"/>
    <w:unhideWhenUsed/>
    <w:qFormat/>
    <w:rsid w:val="00D24BA2"/>
    <w:pPr>
      <w:keepLines/>
      <w:spacing w:after="0" w:line="360" w:lineRule="auto"/>
      <w:ind w:firstLine="709"/>
      <w:contextualSpacing/>
      <w:jc w:val="both"/>
    </w:pPr>
    <w:rPr>
      <w:rFonts w:ascii="Times New Roman" w:eastAsia="Times New Roman" w:hAnsi="Times New Roman" w:cs="Times New Roman"/>
      <w:b/>
      <w:bCs/>
      <w:sz w:val="20"/>
      <w:szCs w:val="20"/>
      <w:lang w:eastAsia="ru-RU"/>
    </w:rPr>
  </w:style>
  <w:style w:type="paragraph" w:styleId="26">
    <w:name w:val="Body Text 2"/>
    <w:basedOn w:val="a2"/>
    <w:link w:val="27"/>
    <w:uiPriority w:val="99"/>
    <w:semiHidden/>
    <w:unhideWhenUsed/>
    <w:rsid w:val="00D24BA2"/>
    <w:pPr>
      <w:spacing w:after="0" w:line="360" w:lineRule="auto"/>
      <w:jc w:val="both"/>
    </w:pPr>
    <w:rPr>
      <w:rFonts w:ascii="Times New Roman" w:eastAsia="Times New Roman" w:hAnsi="Times New Roman" w:cs="Times New Roman"/>
      <w:sz w:val="24"/>
      <w:szCs w:val="28"/>
      <w:lang w:eastAsia="ru-RU"/>
    </w:rPr>
  </w:style>
  <w:style w:type="character" w:customStyle="1" w:styleId="27">
    <w:name w:val="Основной текст 2 Знак"/>
    <w:basedOn w:val="a3"/>
    <w:link w:val="26"/>
    <w:uiPriority w:val="99"/>
    <w:semiHidden/>
    <w:rsid w:val="00D24BA2"/>
    <w:rPr>
      <w:rFonts w:ascii="Times New Roman" w:eastAsia="Times New Roman" w:hAnsi="Times New Roman" w:cs="Times New Roman"/>
      <w:sz w:val="24"/>
      <w:szCs w:val="28"/>
      <w:lang w:eastAsia="ru-RU"/>
    </w:rPr>
  </w:style>
  <w:style w:type="paragraph" w:styleId="afff5">
    <w:name w:val="Normal Indent"/>
    <w:basedOn w:val="a2"/>
    <w:uiPriority w:val="99"/>
    <w:semiHidden/>
    <w:unhideWhenUsed/>
    <w:rsid w:val="00D24BA2"/>
    <w:pPr>
      <w:keepLines/>
      <w:spacing w:after="0" w:line="360" w:lineRule="auto"/>
      <w:contextualSpacing/>
      <w:jc w:val="center"/>
    </w:pPr>
    <w:rPr>
      <w:rFonts w:ascii="Times New Roman" w:eastAsia="Times New Roman" w:hAnsi="Times New Roman" w:cs="Times New Roman"/>
      <w:sz w:val="28"/>
      <w:szCs w:val="28"/>
      <w:lang w:eastAsia="ru-RU"/>
    </w:rPr>
  </w:style>
  <w:style w:type="paragraph" w:styleId="51">
    <w:name w:val="List Number 5"/>
    <w:basedOn w:val="a2"/>
    <w:uiPriority w:val="99"/>
    <w:semiHidden/>
    <w:unhideWhenUsed/>
    <w:rsid w:val="00D24BA2"/>
    <w:pPr>
      <w:keepLines/>
      <w:numPr>
        <w:numId w:val="26"/>
      </w:numPr>
      <w:spacing w:after="0" w:line="360" w:lineRule="auto"/>
      <w:ind w:left="0" w:firstLine="709"/>
      <w:contextualSpacing/>
      <w:jc w:val="both"/>
    </w:pPr>
    <w:rPr>
      <w:rFonts w:ascii="Times New Roman" w:eastAsia="Times New Roman" w:hAnsi="Times New Roman" w:cs="Times New Roman"/>
      <w:sz w:val="24"/>
      <w:szCs w:val="28"/>
      <w:lang w:eastAsia="ru-RU"/>
    </w:rPr>
  </w:style>
  <w:style w:type="paragraph" w:customStyle="1" w:styleId="tdnontocunorderedcaption">
    <w:name w:val="td_nontoc_unordered_caption"/>
    <w:qFormat/>
    <w:rsid w:val="00D24BA2"/>
    <w:pPr>
      <w:keepNext/>
      <w:spacing w:before="120" w:after="120" w:line="360" w:lineRule="auto"/>
      <w:jc w:val="center"/>
    </w:pPr>
    <w:rPr>
      <w:rFonts w:ascii="Arial" w:eastAsia="Times New Roman" w:hAnsi="Arial" w:cs="Arial"/>
      <w:b/>
      <w:bCs/>
      <w:kern w:val="32"/>
      <w:sz w:val="24"/>
      <w:szCs w:val="32"/>
      <w:lang w:eastAsia="ru-RU"/>
    </w:rPr>
  </w:style>
  <w:style w:type="paragraph" w:customStyle="1" w:styleId="Default">
    <w:name w:val="Default"/>
    <w:rsid w:val="00606E96"/>
    <w:pPr>
      <w:autoSpaceDE w:val="0"/>
      <w:autoSpaceDN w:val="0"/>
      <w:adjustRightInd w:val="0"/>
      <w:spacing w:after="0" w:line="240" w:lineRule="auto"/>
    </w:pPr>
    <w:rPr>
      <w:rFonts w:ascii="Times New Roman" w:hAnsi="Times New Roman" w:cs="Times New Roman"/>
      <w:color w:val="000000"/>
      <w:sz w:val="24"/>
      <w:szCs w:val="24"/>
    </w:rPr>
  </w:style>
  <w:style w:type="paragraph" w:styleId="afff6">
    <w:name w:val="No Spacing"/>
    <w:uiPriority w:val="1"/>
    <w:qFormat/>
    <w:rsid w:val="004A1FB6"/>
    <w:pPr>
      <w:spacing w:after="0" w:line="240" w:lineRule="auto"/>
    </w:pPr>
    <w:rPr>
      <w:rFonts w:ascii="Calibri" w:eastAsia="Calibri" w:hAnsi="Calibri" w:cs="Times New Roman"/>
    </w:rPr>
  </w:style>
  <w:style w:type="character" w:styleId="afff7">
    <w:name w:val="Subtle Emphasis"/>
    <w:basedOn w:val="a3"/>
    <w:uiPriority w:val="19"/>
    <w:qFormat/>
    <w:rsid w:val="00014BF1"/>
    <w:rPr>
      <w:i/>
      <w:iCs/>
      <w:color w:val="404040" w:themeColor="text1" w:themeTint="BF"/>
    </w:rPr>
  </w:style>
  <w:style w:type="paragraph" w:customStyle="1" w:styleId="tdtext">
    <w:name w:val="td_text"/>
    <w:link w:val="tdtext0"/>
    <w:qFormat/>
    <w:rsid w:val="0069608C"/>
    <w:pPr>
      <w:spacing w:after="0" w:line="360" w:lineRule="auto"/>
      <w:ind w:firstLine="851"/>
      <w:jc w:val="both"/>
    </w:pPr>
    <w:rPr>
      <w:rFonts w:ascii="Arial" w:eastAsia="Times New Roman" w:hAnsi="Arial" w:cs="Times New Roman"/>
      <w:sz w:val="24"/>
      <w:szCs w:val="24"/>
      <w:lang w:eastAsia="ru-RU"/>
    </w:rPr>
  </w:style>
  <w:style w:type="character" w:customStyle="1" w:styleId="tdtext0">
    <w:name w:val="td_text Знак"/>
    <w:link w:val="tdtext"/>
    <w:rsid w:val="0069608C"/>
    <w:rPr>
      <w:rFonts w:ascii="Arial" w:eastAsia="Times New Roman" w:hAnsi="Arial" w:cs="Times New Roman"/>
      <w:sz w:val="24"/>
      <w:szCs w:val="24"/>
      <w:lang w:eastAsia="ru-RU"/>
    </w:rPr>
  </w:style>
  <w:style w:type="paragraph" w:customStyle="1" w:styleId="ConsPlusNormal">
    <w:name w:val="ConsPlusNormal"/>
    <w:rsid w:val="00487FAE"/>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10642">
      <w:bodyDiv w:val="1"/>
      <w:marLeft w:val="0"/>
      <w:marRight w:val="0"/>
      <w:marTop w:val="0"/>
      <w:marBottom w:val="0"/>
      <w:divBdr>
        <w:top w:val="none" w:sz="0" w:space="0" w:color="auto"/>
        <w:left w:val="none" w:sz="0" w:space="0" w:color="auto"/>
        <w:bottom w:val="none" w:sz="0" w:space="0" w:color="auto"/>
        <w:right w:val="none" w:sz="0" w:space="0" w:color="auto"/>
      </w:divBdr>
    </w:div>
    <w:div w:id="501166309">
      <w:bodyDiv w:val="1"/>
      <w:marLeft w:val="0"/>
      <w:marRight w:val="0"/>
      <w:marTop w:val="0"/>
      <w:marBottom w:val="0"/>
      <w:divBdr>
        <w:top w:val="none" w:sz="0" w:space="0" w:color="auto"/>
        <w:left w:val="none" w:sz="0" w:space="0" w:color="auto"/>
        <w:bottom w:val="none" w:sz="0" w:space="0" w:color="auto"/>
        <w:right w:val="none" w:sz="0" w:space="0" w:color="auto"/>
      </w:divBdr>
    </w:div>
    <w:div w:id="820195539">
      <w:bodyDiv w:val="1"/>
      <w:marLeft w:val="0"/>
      <w:marRight w:val="0"/>
      <w:marTop w:val="0"/>
      <w:marBottom w:val="0"/>
      <w:divBdr>
        <w:top w:val="none" w:sz="0" w:space="0" w:color="auto"/>
        <w:left w:val="none" w:sz="0" w:space="0" w:color="auto"/>
        <w:bottom w:val="none" w:sz="0" w:space="0" w:color="auto"/>
        <w:right w:val="none" w:sz="0" w:space="0" w:color="auto"/>
      </w:divBdr>
    </w:div>
    <w:div w:id="837623455">
      <w:bodyDiv w:val="1"/>
      <w:marLeft w:val="0"/>
      <w:marRight w:val="0"/>
      <w:marTop w:val="0"/>
      <w:marBottom w:val="0"/>
      <w:divBdr>
        <w:top w:val="none" w:sz="0" w:space="0" w:color="auto"/>
        <w:left w:val="none" w:sz="0" w:space="0" w:color="auto"/>
        <w:bottom w:val="none" w:sz="0" w:space="0" w:color="auto"/>
        <w:right w:val="none" w:sz="0" w:space="0" w:color="auto"/>
      </w:divBdr>
    </w:div>
    <w:div w:id="1733888472">
      <w:bodyDiv w:val="1"/>
      <w:marLeft w:val="0"/>
      <w:marRight w:val="0"/>
      <w:marTop w:val="0"/>
      <w:marBottom w:val="0"/>
      <w:divBdr>
        <w:top w:val="none" w:sz="0" w:space="0" w:color="auto"/>
        <w:left w:val="none" w:sz="0" w:space="0" w:color="auto"/>
        <w:bottom w:val="none" w:sz="0" w:space="0" w:color="auto"/>
        <w:right w:val="none" w:sz="0" w:space="0" w:color="auto"/>
      </w:divBdr>
    </w:div>
    <w:div w:id="1833835901">
      <w:bodyDiv w:val="1"/>
      <w:marLeft w:val="0"/>
      <w:marRight w:val="0"/>
      <w:marTop w:val="0"/>
      <w:marBottom w:val="0"/>
      <w:divBdr>
        <w:top w:val="none" w:sz="0" w:space="0" w:color="auto"/>
        <w:left w:val="none" w:sz="0" w:space="0" w:color="auto"/>
        <w:bottom w:val="none" w:sz="0" w:space="0" w:color="auto"/>
        <w:right w:val="none" w:sz="0" w:space="0" w:color="auto"/>
      </w:divBdr>
    </w:div>
    <w:div w:id="1953439779">
      <w:bodyDiv w:val="1"/>
      <w:marLeft w:val="0"/>
      <w:marRight w:val="0"/>
      <w:marTop w:val="0"/>
      <w:marBottom w:val="0"/>
      <w:divBdr>
        <w:top w:val="none" w:sz="0" w:space="0" w:color="auto"/>
        <w:left w:val="none" w:sz="0" w:space="0" w:color="auto"/>
        <w:bottom w:val="none" w:sz="0" w:space="0" w:color="auto"/>
        <w:right w:val="none" w:sz="0" w:space="0" w:color="auto"/>
      </w:divBdr>
      <w:divsChild>
        <w:div w:id="1422726512">
          <w:marLeft w:val="-150"/>
          <w:marRight w:val="0"/>
          <w:marTop w:val="0"/>
          <w:marBottom w:val="300"/>
          <w:divBdr>
            <w:top w:val="none" w:sz="0" w:space="0" w:color="auto"/>
            <w:left w:val="none" w:sz="0" w:space="0" w:color="auto"/>
            <w:bottom w:val="none" w:sz="0" w:space="0" w:color="auto"/>
            <w:right w:val="none" w:sz="0" w:space="0" w:color="auto"/>
          </w:divBdr>
          <w:divsChild>
            <w:div w:id="192422636">
              <w:marLeft w:val="0"/>
              <w:marRight w:val="0"/>
              <w:marTop w:val="0"/>
              <w:marBottom w:val="0"/>
              <w:divBdr>
                <w:top w:val="none" w:sz="0" w:space="0" w:color="auto"/>
                <w:left w:val="none" w:sz="0" w:space="0" w:color="auto"/>
                <w:bottom w:val="none" w:sz="0" w:space="0" w:color="auto"/>
                <w:right w:val="none" w:sz="0" w:space="0" w:color="auto"/>
              </w:divBdr>
            </w:div>
          </w:divsChild>
        </w:div>
        <w:div w:id="188221690">
          <w:marLeft w:val="0"/>
          <w:marRight w:val="0"/>
          <w:marTop w:val="900"/>
          <w:marBottom w:val="300"/>
          <w:divBdr>
            <w:top w:val="none" w:sz="0" w:space="0" w:color="auto"/>
            <w:left w:val="none" w:sz="0" w:space="0" w:color="auto"/>
            <w:bottom w:val="none" w:sz="0" w:space="0" w:color="auto"/>
            <w:right w:val="none" w:sz="0" w:space="0" w:color="auto"/>
          </w:divBdr>
          <w:divsChild>
            <w:div w:id="1777366321">
              <w:marLeft w:val="0"/>
              <w:marRight w:val="0"/>
              <w:marTop w:val="0"/>
              <w:marBottom w:val="0"/>
              <w:divBdr>
                <w:top w:val="none" w:sz="0" w:space="0" w:color="auto"/>
                <w:left w:val="none" w:sz="0" w:space="0" w:color="auto"/>
                <w:bottom w:val="none" w:sz="0" w:space="0" w:color="auto"/>
                <w:right w:val="none" w:sz="0" w:space="0" w:color="auto"/>
              </w:divBdr>
              <w:divsChild>
                <w:div w:id="1594124555">
                  <w:marLeft w:val="0"/>
                  <w:marRight w:val="0"/>
                  <w:marTop w:val="3780"/>
                  <w:marBottom w:val="300"/>
                  <w:divBdr>
                    <w:top w:val="none" w:sz="0" w:space="0" w:color="auto"/>
                    <w:left w:val="none" w:sz="0" w:space="0" w:color="auto"/>
                    <w:bottom w:val="none" w:sz="0" w:space="0" w:color="auto"/>
                    <w:right w:val="none" w:sz="0" w:space="0" w:color="auto"/>
                  </w:divBdr>
                  <w:divsChild>
                    <w:div w:id="1163813310">
                      <w:marLeft w:val="0"/>
                      <w:marRight w:val="0"/>
                      <w:marTop w:val="180"/>
                      <w:marBottom w:val="150"/>
                      <w:divBdr>
                        <w:top w:val="none" w:sz="0" w:space="0" w:color="auto"/>
                        <w:left w:val="none" w:sz="0" w:space="0" w:color="auto"/>
                        <w:bottom w:val="none" w:sz="0" w:space="0" w:color="auto"/>
                        <w:right w:val="none" w:sz="0" w:space="0" w:color="auto"/>
                      </w:divBdr>
                      <w:divsChild>
                        <w:div w:id="164830710">
                          <w:marLeft w:val="0"/>
                          <w:marRight w:val="0"/>
                          <w:marTop w:val="0"/>
                          <w:marBottom w:val="0"/>
                          <w:divBdr>
                            <w:top w:val="none" w:sz="0" w:space="0" w:color="auto"/>
                            <w:left w:val="none" w:sz="0" w:space="0" w:color="auto"/>
                            <w:bottom w:val="none" w:sz="0" w:space="0" w:color="auto"/>
                            <w:right w:val="none" w:sz="0" w:space="0" w:color="auto"/>
                          </w:divBdr>
                          <w:divsChild>
                            <w:div w:id="19622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8091">
                      <w:marLeft w:val="0"/>
                      <w:marRight w:val="0"/>
                      <w:marTop w:val="120"/>
                      <w:marBottom w:val="150"/>
                      <w:divBdr>
                        <w:top w:val="none" w:sz="0" w:space="0" w:color="auto"/>
                        <w:left w:val="none" w:sz="0" w:space="0" w:color="auto"/>
                        <w:bottom w:val="none" w:sz="0" w:space="0" w:color="auto"/>
                        <w:right w:val="none" w:sz="0" w:space="0" w:color="auto"/>
                      </w:divBdr>
                      <w:divsChild>
                        <w:div w:id="484010446">
                          <w:marLeft w:val="0"/>
                          <w:marRight w:val="0"/>
                          <w:marTop w:val="0"/>
                          <w:marBottom w:val="0"/>
                          <w:divBdr>
                            <w:top w:val="none" w:sz="0" w:space="0" w:color="auto"/>
                            <w:left w:val="none" w:sz="0" w:space="0" w:color="auto"/>
                            <w:bottom w:val="none" w:sz="0" w:space="0" w:color="auto"/>
                            <w:right w:val="none" w:sz="0" w:space="0" w:color="auto"/>
                          </w:divBdr>
                          <w:divsChild>
                            <w:div w:id="13073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47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D75D0-3DAB-4137-895B-2B04FD7A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2344</Words>
  <Characters>13362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Шимон Виктория Александровна</dc:creator>
  <cp:keywords/>
  <dc:description/>
  <cp:lastModifiedBy>Лабунец Вадим Сергеевич</cp:lastModifiedBy>
  <cp:revision>2</cp:revision>
  <cp:lastPrinted>2023-08-24T14:04:00Z</cp:lastPrinted>
  <dcterms:created xsi:type="dcterms:W3CDTF">2023-08-25T11:56:00Z</dcterms:created>
  <dcterms:modified xsi:type="dcterms:W3CDTF">2023-08-25T11:56:00Z</dcterms:modified>
</cp:coreProperties>
</file>